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 xml:space="preserve">N </w:t>
          </w:r>
          <w:r w:rsidR="00D166DA">
            <w:rPr>
              <w:rFonts w:ascii="Arial" w:hAnsi="Arial" w:cs="Arial"/>
              <w:position w:val="0"/>
            </w:rPr>
            <w:t>7</w:t>
          </w:r>
          <w:r w:rsidR="00DC75BA">
            <w:rPr>
              <w:rFonts w:ascii="Arial" w:hAnsi="Arial" w:cs="Arial"/>
              <w:position w:val="0"/>
            </w:rPr>
            <w:t xml:space="preserve"> (</w:t>
          </w:r>
          <w:r w:rsidR="00D166DA">
            <w:rPr>
              <w:rFonts w:ascii="Arial" w:hAnsi="Arial" w:cs="Arial"/>
              <w:position w:val="0"/>
            </w:rPr>
            <w:t>1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 w:rsidR="003B5651">
            <w:rPr>
              <w:rFonts w:ascii="Arial" w:hAnsi="Arial" w:cs="Arial"/>
              <w:position w:val="0"/>
            </w:rPr>
            <w:t>01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 w:rsidR="00D166DA">
            <w:rPr>
              <w:rFonts w:ascii="Arial" w:hAnsi="Arial" w:cs="Arial"/>
              <w:position w:val="0"/>
            </w:rPr>
            <w:t>дека</w:t>
          </w:r>
          <w:r w:rsidR="000B6FD4">
            <w:rPr>
              <w:rFonts w:ascii="Arial" w:hAnsi="Arial" w:cs="Arial"/>
              <w:position w:val="0"/>
            </w:rPr>
            <w:t>бря</w:t>
          </w:r>
          <w:r>
            <w:rPr>
              <w:rFonts w:ascii="Arial" w:hAnsi="Arial" w:cs="Arial"/>
              <w:position w:val="0"/>
            </w:rPr>
            <w:t xml:space="preserve"> </w:t>
          </w:r>
          <w:r w:rsidRPr="006E18A9">
            <w:rPr>
              <w:rFonts w:ascii="Arial" w:hAnsi="Arial" w:cs="Arial"/>
              <w:position w:val="0"/>
            </w:rPr>
            <w:t>20</w:t>
          </w:r>
          <w:r w:rsidR="007B7ADD">
            <w:rPr>
              <w:rFonts w:ascii="Arial" w:hAnsi="Arial" w:cs="Arial"/>
              <w:position w:val="0"/>
            </w:rPr>
            <w:t>24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BC4334" w:rsidRDefault="00BC4334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BC4334" w:rsidRDefault="00BC4334" w:rsidP="00BC4334">
          <w:pPr>
            <w:ind w:left="0" w:hanging="2"/>
          </w:pPr>
        </w:p>
        <w:p w:rsidR="00BC4334" w:rsidRDefault="00BC4334" w:rsidP="00BC4334">
          <w:pPr>
            <w:ind w:left="0" w:hanging="2"/>
          </w:pPr>
        </w:p>
        <w:p w:rsidR="00BC4334" w:rsidRDefault="00D976BF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</w:sdtContent>
    </w:sdt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0C747A">
        <w:rPr>
          <w:rFonts w:ascii="Arial" w:hAnsi="Arial" w:cs="Arial"/>
          <w:position w:val="0"/>
        </w:rPr>
        <w:t>7</w:t>
      </w:r>
      <w:r w:rsidRPr="006E18A9">
        <w:rPr>
          <w:rFonts w:ascii="Arial" w:hAnsi="Arial" w:cs="Arial"/>
          <w:position w:val="0"/>
        </w:rPr>
        <w:t xml:space="preserve"> (</w:t>
      </w:r>
      <w:r w:rsidR="000C747A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34209C">
        <w:rPr>
          <w:rFonts w:ascii="Arial" w:hAnsi="Arial" w:cs="Arial"/>
          <w:position w:val="0"/>
        </w:rPr>
        <w:t>01</w:t>
      </w:r>
      <w:r w:rsidRPr="006E18A9">
        <w:rPr>
          <w:rFonts w:ascii="Arial" w:hAnsi="Arial" w:cs="Arial"/>
          <w:position w:val="0"/>
        </w:rPr>
        <w:t>"</w:t>
      </w:r>
      <w:r>
        <w:rPr>
          <w:rFonts w:ascii="Arial" w:hAnsi="Arial" w:cs="Arial"/>
          <w:position w:val="0"/>
        </w:rPr>
        <w:t xml:space="preserve"> </w:t>
      </w:r>
      <w:r w:rsidR="000C747A">
        <w:rPr>
          <w:rFonts w:ascii="Arial" w:hAnsi="Arial" w:cs="Arial"/>
          <w:position w:val="0"/>
        </w:rPr>
        <w:t>дека</w:t>
      </w:r>
      <w:r w:rsidR="00FE7629">
        <w:rPr>
          <w:rFonts w:ascii="Arial" w:hAnsi="Arial" w:cs="Arial"/>
          <w:position w:val="0"/>
        </w:rPr>
        <w:t>бря</w:t>
      </w:r>
      <w:r w:rsidRPr="006E18A9">
        <w:rPr>
          <w:rFonts w:ascii="Arial" w:hAnsi="Arial" w:cs="Arial"/>
          <w:position w:val="0"/>
        </w:rPr>
        <w:t xml:space="preserve"> 20</w:t>
      </w:r>
      <w:r>
        <w:rPr>
          <w:rFonts w:ascii="Arial" w:hAnsi="Arial" w:cs="Arial"/>
          <w:position w:val="0"/>
        </w:rPr>
        <w:t>2</w:t>
      </w:r>
      <w:r w:rsidR="00857B14"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42199D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199D" w:rsidRDefault="00D3528F" w:rsidP="00286A74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1</w:t>
      </w:r>
      <w:r w:rsidR="006E18A9" w:rsidRPr="006E18A9">
        <w:rPr>
          <w:rFonts w:ascii="Arial" w:hAnsi="Arial" w:cs="Arial"/>
          <w:position w:val="0"/>
        </w:rPr>
        <w:t>.</w:t>
      </w:r>
      <w:r w:rsidR="006E18A9">
        <w:rPr>
          <w:rFonts w:ascii="Arial" w:hAnsi="Arial" w:cs="Arial"/>
          <w:position w:val="0"/>
        </w:rPr>
        <w:t xml:space="preserve"> </w:t>
      </w:r>
      <w:r w:rsidR="00355548" w:rsidRPr="002722F9">
        <w:rPr>
          <w:rFonts w:ascii="Arial" w:hAnsi="Arial" w:cs="Arial"/>
          <w:position w:val="0"/>
        </w:rPr>
        <w:t>_____________</w:t>
      </w:r>
      <w:r w:rsidR="002722F9">
        <w:rPr>
          <w:rFonts w:ascii="Arial" w:hAnsi="Arial" w:cs="Arial"/>
          <w:position w:val="0"/>
        </w:rPr>
        <w:t>____</w:t>
      </w:r>
      <w:r w:rsidR="005673AD" w:rsidRPr="002722F9">
        <w:rPr>
          <w:rFonts w:ascii="Arial" w:hAnsi="Arial" w:cs="Arial"/>
          <w:position w:val="0"/>
        </w:rPr>
        <w:t>_</w:t>
      </w:r>
      <w:r w:rsidR="00A574B7">
        <w:rPr>
          <w:rFonts w:ascii="Arial" w:hAnsi="Arial" w:cs="Arial"/>
          <w:position w:val="0"/>
        </w:rPr>
        <w:t>_</w:t>
      </w:r>
      <w:r w:rsidR="005673AD" w:rsidRPr="002722F9">
        <w:rPr>
          <w:rFonts w:ascii="Arial" w:hAnsi="Arial" w:cs="Arial"/>
          <w:position w:val="0"/>
        </w:rPr>
        <w:t>______</w:t>
      </w:r>
      <w:r w:rsidR="00BB6C8A">
        <w:rPr>
          <w:rFonts w:ascii="Arial" w:hAnsi="Arial" w:cs="Arial"/>
          <w:position w:val="0"/>
        </w:rPr>
        <w:t>______________</w:t>
      </w:r>
    </w:p>
    <w:p w:rsidR="00355548" w:rsidRDefault="00D3528F" w:rsidP="0096293A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39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2</w:t>
      </w:r>
      <w:r w:rsidR="00355548">
        <w:rPr>
          <w:rFonts w:ascii="Arial" w:hAnsi="Arial" w:cs="Arial"/>
          <w:position w:val="0"/>
        </w:rPr>
        <w:t xml:space="preserve">. </w:t>
      </w:r>
      <w:r w:rsidR="0096293A">
        <w:rPr>
          <w:rFonts w:ascii="Arial" w:hAnsi="Arial" w:cs="Arial"/>
          <w:position w:val="0"/>
        </w:rPr>
        <w:t>______________________</w:t>
      </w:r>
      <w:r w:rsidR="00355548">
        <w:rPr>
          <w:rFonts w:ascii="Arial" w:hAnsi="Arial" w:cs="Arial"/>
          <w:position w:val="0"/>
        </w:rPr>
        <w:t>___</w:t>
      </w:r>
      <w:r w:rsidR="0096293A">
        <w:rPr>
          <w:rFonts w:ascii="Arial" w:hAnsi="Arial" w:cs="Arial"/>
          <w:position w:val="0"/>
        </w:rPr>
        <w:t>________</w:t>
      </w:r>
      <w:r w:rsidR="00FE12DB">
        <w:rPr>
          <w:rFonts w:ascii="Arial" w:hAnsi="Arial" w:cs="Arial"/>
          <w:position w:val="0"/>
        </w:rPr>
        <w:t>_</w:t>
      </w:r>
      <w:r w:rsidR="00C54894">
        <w:rPr>
          <w:rFonts w:ascii="Arial" w:hAnsi="Arial" w:cs="Arial"/>
          <w:position w:val="0"/>
        </w:rPr>
        <w:t>__</w:t>
      </w:r>
      <w:r w:rsidR="00BB6C8A">
        <w:rPr>
          <w:rFonts w:ascii="Arial" w:hAnsi="Arial" w:cs="Arial"/>
          <w:position w:val="0"/>
        </w:rPr>
        <w:t>___</w:t>
      </w:r>
    </w:p>
    <w:p w:rsidR="0042199D" w:rsidRPr="0042199D" w:rsidRDefault="0042199D" w:rsidP="0042199D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6E18A9" w:rsidRPr="00C676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</w:t>
      </w:r>
      <w:r w:rsidRPr="00C676A9">
        <w:rPr>
          <w:rFonts w:ascii="Arial" w:hAnsi="Arial" w:cs="Arial"/>
          <w:position w:val="0"/>
        </w:rPr>
        <w:t xml:space="preserve">. </w:t>
      </w:r>
      <w:r w:rsidR="00C676A9" w:rsidRPr="00C676A9">
        <w:rPr>
          <w:rFonts w:ascii="Arial" w:hAnsi="Arial" w:cs="Arial"/>
        </w:rPr>
        <w:t>О внесении изменений в постановление администрации Северного сельсовета Первомайского района от 19.04.2022 № 11 «Об утверждении единой комиссии по осуществлению закупок для товаров, работ, услуг для муниципальных нужд администрации Северного сельсовета»</w:t>
      </w:r>
      <w:r w:rsidR="00C676A9">
        <w:rPr>
          <w:rFonts w:ascii="Arial" w:hAnsi="Arial" w:cs="Arial"/>
        </w:rPr>
        <w:t xml:space="preserve"> № 57 от 14.11.2024 г.</w:t>
      </w:r>
      <w:r w:rsidRPr="00C676A9">
        <w:rPr>
          <w:rFonts w:ascii="Arial" w:hAnsi="Arial" w:cs="Arial"/>
          <w:position w:val="0"/>
        </w:rPr>
        <w:t>_</w:t>
      </w:r>
      <w:r w:rsidR="00C676A9">
        <w:rPr>
          <w:rFonts w:ascii="Arial" w:hAnsi="Arial" w:cs="Arial"/>
          <w:position w:val="0"/>
        </w:rPr>
        <w:t>_</w:t>
      </w:r>
      <w:r w:rsidR="00D722F5">
        <w:rPr>
          <w:rFonts w:ascii="Arial" w:hAnsi="Arial" w:cs="Arial"/>
          <w:position w:val="0"/>
        </w:rPr>
        <w:t>_</w:t>
      </w:r>
      <w:r w:rsidR="00C676A9">
        <w:rPr>
          <w:rFonts w:ascii="Arial" w:hAnsi="Arial" w:cs="Arial"/>
          <w:position w:val="0"/>
        </w:rPr>
        <w:t>_</w:t>
      </w:r>
      <w:r w:rsidRPr="00C676A9">
        <w:rPr>
          <w:rFonts w:ascii="Arial" w:hAnsi="Arial" w:cs="Arial"/>
          <w:position w:val="0"/>
        </w:rPr>
        <w:t>__</w:t>
      </w:r>
      <w:r w:rsidR="00B22344">
        <w:rPr>
          <w:rFonts w:ascii="Arial" w:hAnsi="Arial" w:cs="Arial"/>
          <w:position w:val="0"/>
        </w:rPr>
        <w:t>3</w:t>
      </w:r>
    </w:p>
    <w:p w:rsidR="006E18A9" w:rsidRPr="00C676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C676A9">
        <w:rPr>
          <w:rFonts w:ascii="Arial" w:hAnsi="Arial" w:cs="Arial"/>
          <w:position w:val="0"/>
        </w:rPr>
        <w:t xml:space="preserve">2. </w:t>
      </w:r>
      <w:r w:rsidR="00C676A9" w:rsidRPr="00C676A9">
        <w:rPr>
          <w:rFonts w:ascii="Arial" w:hAnsi="Arial" w:cs="Arial"/>
          <w:color w:val="000000"/>
        </w:rPr>
        <w:t>О внесение изменений в Постановление № 35 от 18.06.2019 г.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недвижимости»</w:t>
      </w:r>
      <w:r w:rsidR="00C676A9">
        <w:rPr>
          <w:rFonts w:ascii="Arial" w:hAnsi="Arial" w:cs="Arial"/>
          <w:color w:val="000000"/>
        </w:rPr>
        <w:t xml:space="preserve"> № 59 от 26.11.12 г.</w:t>
      </w:r>
      <w:r w:rsidR="0042199D" w:rsidRPr="00C676A9">
        <w:rPr>
          <w:rFonts w:ascii="Arial" w:hAnsi="Arial" w:cs="Arial"/>
          <w:position w:val="0"/>
        </w:rPr>
        <w:t>_</w:t>
      </w:r>
      <w:r w:rsidR="00B22344">
        <w:rPr>
          <w:rFonts w:ascii="Arial" w:hAnsi="Arial" w:cs="Arial"/>
          <w:position w:val="0"/>
        </w:rPr>
        <w:t>5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Раздел 3. Распоряжения главы Северного </w:t>
      </w:r>
      <w:r w:rsidRPr="006E18A9">
        <w:rPr>
          <w:rFonts w:ascii="Arial" w:hAnsi="Arial" w:cs="Arial"/>
          <w:position w:val="0"/>
        </w:rPr>
        <w:lastRenderedPageBreak/>
        <w:t>сельсовета Первомайского района Алтайского края</w:t>
      </w:r>
    </w:p>
    <w:p w:rsid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 w:rsidR="0042199D">
        <w:rPr>
          <w:rFonts w:ascii="Arial" w:hAnsi="Arial" w:cs="Arial"/>
          <w:position w:val="0"/>
        </w:rPr>
        <w:t>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</w:t>
      </w:r>
      <w:r w:rsidR="0042199D">
        <w:rPr>
          <w:rFonts w:ascii="Arial" w:hAnsi="Arial" w:cs="Arial"/>
          <w:position w:val="0"/>
        </w:rPr>
        <w:t>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 w:rsidR="0042199D">
        <w:rPr>
          <w:rFonts w:ascii="Arial" w:hAnsi="Arial" w:cs="Arial"/>
          <w:position w:val="0"/>
        </w:rPr>
        <w:t>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 w:rsidR="0042199D">
        <w:rPr>
          <w:rFonts w:ascii="Arial" w:hAnsi="Arial" w:cs="Arial"/>
          <w:position w:val="0"/>
        </w:rPr>
        <w:t>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 w:rsidR="0042199D">
        <w:rPr>
          <w:rFonts w:ascii="Arial" w:hAnsi="Arial" w:cs="Arial"/>
          <w:position w:val="0"/>
        </w:rPr>
        <w:t>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F62244" w:rsidRPr="00F62244" w:rsidRDefault="006E18A9" w:rsidP="00F62244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 w:rsidR="00D3771F">
        <w:rPr>
          <w:rFonts w:ascii="Arial" w:hAnsi="Arial" w:cs="Arial"/>
          <w:position w:val="0"/>
        </w:rPr>
        <w:t>Проект Решения о</w:t>
      </w:r>
      <w:r w:rsidR="00D3771F" w:rsidRPr="0096030C">
        <w:rPr>
          <w:rFonts w:ascii="Helvetica" w:hAnsi="Helvetica" w:cs="Helvetica"/>
          <w:color w:val="1A1A1A"/>
          <w:position w:val="0"/>
          <w:sz w:val="23"/>
          <w:szCs w:val="23"/>
        </w:rPr>
        <w:t xml:space="preserve"> бюджете Северного сельсовета Первомайского района Алтайского</w:t>
      </w:r>
      <w:r w:rsidR="00D3771F">
        <w:rPr>
          <w:rFonts w:ascii="Helvetica" w:hAnsi="Helvetica" w:cs="Helvetica"/>
          <w:color w:val="1A1A1A"/>
          <w:position w:val="0"/>
          <w:sz w:val="23"/>
          <w:szCs w:val="23"/>
        </w:rPr>
        <w:t xml:space="preserve"> </w:t>
      </w:r>
      <w:r w:rsidR="00D3771F" w:rsidRPr="0096030C">
        <w:rPr>
          <w:rFonts w:ascii="Helvetica" w:hAnsi="Helvetica" w:cs="Helvetica"/>
          <w:color w:val="1A1A1A"/>
          <w:position w:val="0"/>
          <w:sz w:val="23"/>
          <w:szCs w:val="23"/>
        </w:rPr>
        <w:t>края</w:t>
      </w:r>
      <w:r w:rsidR="00D3771F">
        <w:rPr>
          <w:rFonts w:ascii="Helvetica" w:hAnsi="Helvetica" w:cs="Helvetica"/>
          <w:color w:val="1A1A1A"/>
          <w:position w:val="0"/>
          <w:sz w:val="23"/>
          <w:szCs w:val="23"/>
        </w:rPr>
        <w:t xml:space="preserve"> </w:t>
      </w:r>
      <w:r w:rsidR="00D3771F" w:rsidRPr="0096030C">
        <w:rPr>
          <w:rFonts w:ascii="Helvetica" w:hAnsi="Helvetica" w:cs="Helvetica"/>
          <w:color w:val="1A1A1A"/>
          <w:position w:val="0"/>
          <w:sz w:val="23"/>
          <w:szCs w:val="23"/>
        </w:rPr>
        <w:t>на 20</w:t>
      </w:r>
      <w:r w:rsidR="00D3771F" w:rsidRPr="00D3771F">
        <w:rPr>
          <w:color w:val="1A1A1A"/>
          <w:position w:val="0"/>
        </w:rPr>
        <w:t>25</w:t>
      </w:r>
      <w:r w:rsidR="00D3771F" w:rsidRPr="0096030C">
        <w:rPr>
          <w:rFonts w:ascii="Helvetica" w:hAnsi="Helvetica" w:cs="Helvetica"/>
          <w:color w:val="1A1A1A"/>
          <w:position w:val="0"/>
          <w:sz w:val="23"/>
          <w:szCs w:val="23"/>
        </w:rPr>
        <w:t xml:space="preserve"> год и на плановый период </w:t>
      </w:r>
      <w:r w:rsidR="00D3771F" w:rsidRPr="00D3771F">
        <w:rPr>
          <w:color w:val="1A1A1A"/>
          <w:position w:val="0"/>
        </w:rPr>
        <w:t>2026 и 2027 годов</w:t>
      </w:r>
      <w:r w:rsidR="00D3771F">
        <w:rPr>
          <w:rFonts w:ascii="Arial" w:hAnsi="Arial" w:cs="Arial"/>
          <w:position w:val="0"/>
        </w:rPr>
        <w:t xml:space="preserve"> </w:t>
      </w:r>
      <w:r w:rsidR="00113EA1">
        <w:rPr>
          <w:rFonts w:ascii="Arial" w:hAnsi="Arial" w:cs="Arial"/>
          <w:position w:val="0"/>
        </w:rPr>
        <w:t>____</w:t>
      </w:r>
      <w:r w:rsidR="00D3771F">
        <w:rPr>
          <w:rFonts w:ascii="Arial" w:hAnsi="Arial" w:cs="Arial"/>
          <w:position w:val="0"/>
        </w:rPr>
        <w:t>_9</w:t>
      </w:r>
    </w:p>
    <w:p w:rsidR="006E18A9" w:rsidRPr="00F62244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 w:rsidR="0042199D">
        <w:rPr>
          <w:rFonts w:ascii="Arial" w:hAnsi="Arial" w:cs="Arial"/>
          <w:position w:val="0"/>
        </w:rPr>
        <w:t>_________________________</w:t>
      </w:r>
    </w:p>
    <w:p w:rsidR="00471F68" w:rsidRDefault="00471F68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62244" w:rsidRDefault="00F622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62244" w:rsidRDefault="00F622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711F5D" w:rsidRDefault="00711F5D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711F5D" w:rsidRDefault="00711F5D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711F5D" w:rsidRDefault="00711F5D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711F5D" w:rsidRDefault="00711F5D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113EA1" w:rsidRDefault="00113EA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722F5" w:rsidRPr="00D722F5" w:rsidRDefault="00D722F5" w:rsidP="00D722F5">
      <w:pPr>
        <w:ind w:left="0" w:hanging="2"/>
        <w:jc w:val="center"/>
      </w:pPr>
      <w:r w:rsidRPr="00D722F5">
        <w:lastRenderedPageBreak/>
        <w:t>АДМИНИСТРАЦИЯ СЕВЕРНОГО СЕЛЬСОВЕТА</w:t>
      </w:r>
    </w:p>
    <w:p w:rsidR="00D722F5" w:rsidRPr="00D722F5" w:rsidRDefault="00D722F5" w:rsidP="00D722F5">
      <w:pPr>
        <w:ind w:left="0" w:hanging="2"/>
        <w:jc w:val="center"/>
      </w:pPr>
      <w:r w:rsidRPr="00D722F5">
        <w:t>ПЕРВОМАЙСКОГО РАЙОНА АЛТАЙСКОГО КРАЯ</w:t>
      </w:r>
    </w:p>
    <w:p w:rsidR="00D722F5" w:rsidRPr="00D722F5" w:rsidRDefault="00D722F5" w:rsidP="00D722F5">
      <w:pPr>
        <w:ind w:left="0" w:hanging="2"/>
        <w:jc w:val="center"/>
      </w:pPr>
    </w:p>
    <w:p w:rsidR="00D722F5" w:rsidRPr="00D722F5" w:rsidRDefault="00D722F5" w:rsidP="00D722F5">
      <w:pPr>
        <w:ind w:left="0" w:hanging="2"/>
        <w:jc w:val="center"/>
      </w:pPr>
      <w:r w:rsidRPr="00D722F5">
        <w:t>П О С Т А Н О В Л Е Н И Е</w:t>
      </w:r>
    </w:p>
    <w:p w:rsidR="00D722F5" w:rsidRPr="00D722F5" w:rsidRDefault="00D722F5" w:rsidP="00D722F5">
      <w:pPr>
        <w:ind w:left="0" w:hanging="2"/>
      </w:pPr>
      <w:r w:rsidRPr="00D722F5">
        <w:t>14.11.2024                                                                           № 57</w:t>
      </w:r>
    </w:p>
    <w:p w:rsidR="00D722F5" w:rsidRPr="00D722F5" w:rsidRDefault="00D722F5" w:rsidP="00D722F5">
      <w:pPr>
        <w:ind w:left="0" w:hanging="2"/>
        <w:jc w:val="center"/>
      </w:pPr>
      <w:r w:rsidRPr="00D722F5">
        <w:t>пос. Северный</w:t>
      </w:r>
    </w:p>
    <w:p w:rsidR="00D722F5" w:rsidRPr="00D722F5" w:rsidRDefault="00D722F5" w:rsidP="00D722F5">
      <w:pPr>
        <w:ind w:left="0" w:hanging="2"/>
        <w:jc w:val="center"/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8"/>
        <w:gridCol w:w="2298"/>
        <w:gridCol w:w="2734"/>
      </w:tblGrid>
      <w:tr w:rsidR="00D722F5" w:rsidRPr="00D722F5" w:rsidTr="00D976BF">
        <w:trPr>
          <w:cantSplit/>
        </w:trPr>
        <w:tc>
          <w:tcPr>
            <w:tcW w:w="4538" w:type="dxa"/>
            <w:hideMark/>
          </w:tcPr>
          <w:p w:rsidR="00D722F5" w:rsidRPr="00D722F5" w:rsidRDefault="00D722F5" w:rsidP="00D976BF">
            <w:pPr>
              <w:ind w:left="0" w:hanging="2"/>
              <w:jc w:val="both"/>
              <w:rPr>
                <w:lang w:eastAsia="en-US"/>
              </w:rPr>
            </w:pPr>
            <w:r w:rsidRPr="00D722F5">
              <w:t>О внесении изменений в постановление администрации Северного сельсовета Первомайского района от 19.04.2022 № 11 «Об утверждении единой комиссии по осуществлению закупок для товаров, работ, услуг для муниципальных нужд администрации Северного сельсовета»</w:t>
            </w:r>
          </w:p>
        </w:tc>
        <w:tc>
          <w:tcPr>
            <w:tcW w:w="22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722F5" w:rsidRPr="00D722F5" w:rsidRDefault="00D722F5" w:rsidP="00D976BF">
            <w:pPr>
              <w:spacing w:line="240" w:lineRule="exact"/>
              <w:ind w:left="0" w:hanging="2"/>
              <w:rPr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F5" w:rsidRPr="00D722F5" w:rsidRDefault="00D722F5" w:rsidP="00D976BF">
            <w:pPr>
              <w:spacing w:line="240" w:lineRule="exact"/>
              <w:ind w:left="0" w:hanging="2"/>
              <w:rPr>
                <w:lang w:eastAsia="en-US"/>
              </w:rPr>
            </w:pPr>
          </w:p>
        </w:tc>
      </w:tr>
    </w:tbl>
    <w:p w:rsidR="00D722F5" w:rsidRPr="00D722F5" w:rsidRDefault="00D722F5" w:rsidP="00D722F5">
      <w:pPr>
        <w:pStyle w:val="af6"/>
        <w:ind w:hanging="2"/>
        <w:jc w:val="both"/>
        <w:rPr>
          <w:rFonts w:ascii="Times New Roman" w:hAnsi="Times New Roman" w:cs="Times New Roman"/>
          <w:color w:val="000000"/>
        </w:rPr>
      </w:pPr>
    </w:p>
    <w:p w:rsidR="00D722F5" w:rsidRPr="00D722F5" w:rsidRDefault="00D722F5" w:rsidP="00D722F5">
      <w:pPr>
        <w:pStyle w:val="af6"/>
        <w:ind w:hanging="2"/>
        <w:jc w:val="both"/>
        <w:rPr>
          <w:rFonts w:ascii="Times New Roman" w:hAnsi="Times New Roman" w:cs="Times New Roman"/>
          <w:color w:val="000000"/>
        </w:rPr>
      </w:pPr>
      <w:r w:rsidRPr="00D722F5">
        <w:rPr>
          <w:rFonts w:ascii="Times New Roman" w:hAnsi="Times New Roman" w:cs="Times New Roman"/>
          <w:color w:val="000000"/>
        </w:rPr>
        <w:t>В целях приведения в соответствие настоящего постановления с требованиями действующего законодательства, целях реализации положения статьи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D722F5" w:rsidRPr="00D722F5" w:rsidRDefault="00D722F5" w:rsidP="00D722F5">
      <w:pPr>
        <w:pStyle w:val="af6"/>
        <w:ind w:hanging="2"/>
        <w:jc w:val="both"/>
        <w:rPr>
          <w:rFonts w:ascii="Times New Roman" w:hAnsi="Times New Roman" w:cs="Times New Roman"/>
        </w:rPr>
      </w:pPr>
    </w:p>
    <w:p w:rsidR="00D722F5" w:rsidRPr="00D722F5" w:rsidRDefault="00D722F5" w:rsidP="00D722F5">
      <w:pPr>
        <w:shd w:val="clear" w:color="auto" w:fill="FFFFFF"/>
        <w:spacing w:line="240" w:lineRule="auto"/>
        <w:ind w:left="0" w:hanging="2"/>
        <w:jc w:val="both"/>
      </w:pPr>
      <w:r w:rsidRPr="00D722F5">
        <w:rPr>
          <w:color w:val="000000"/>
        </w:rPr>
        <w:t xml:space="preserve">1. Внести изменения в абзац 2 пункт 1.2 постановления № 11 от 19.04.2022 </w:t>
      </w:r>
      <w:r w:rsidRPr="00D722F5">
        <w:t>«Об утверждении единой комиссии по осуществлению закупок для товаров, работ, услуг для муниципальных нужд администрации Северного сельсовета»</w:t>
      </w:r>
    </w:p>
    <w:p w:rsidR="00D722F5" w:rsidRPr="00D722F5" w:rsidRDefault="00D722F5" w:rsidP="00D722F5">
      <w:pPr>
        <w:shd w:val="clear" w:color="auto" w:fill="FFFFFF"/>
        <w:spacing w:line="240" w:lineRule="auto"/>
        <w:ind w:left="0" w:hanging="2"/>
        <w:jc w:val="both"/>
        <w:rPr>
          <w:color w:val="111111"/>
          <w:shd w:val="clear" w:color="auto" w:fill="FFFFFF"/>
        </w:rPr>
      </w:pPr>
      <w:r w:rsidRPr="00D722F5">
        <w:t xml:space="preserve">2. Абзац 2 п. 1.2 читать в следующей редакции: </w:t>
      </w:r>
      <w:r w:rsidRPr="00D722F5">
        <w:rPr>
          <w:color w:val="111111"/>
          <w:shd w:val="clear" w:color="auto" w:fill="FFFFFF"/>
        </w:rPr>
        <w:t xml:space="preserve"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</w:t>
      </w:r>
      <w:r w:rsidRPr="00D722F5">
        <w:rPr>
          <w:color w:val="111111"/>
          <w:shd w:val="clear" w:color="auto" w:fill="FFFFFF"/>
        </w:rPr>
        <w:lastRenderedPageBreak/>
        <w:t xml:space="preserve">которого является государство или территория, включенные в утверждаемый в соответствии с </w:t>
      </w:r>
      <w:hyperlink r:id="rId7" w:anchor="006250" w:history="1">
        <w:r w:rsidRPr="00D722F5">
          <w:rPr>
            <w:rStyle w:val="af5"/>
            <w:color w:val="4272D7"/>
            <w:shd w:val="clear" w:color="auto" w:fill="FFFFFF"/>
          </w:rPr>
          <w:t>пунктом 15 статьи 241</w:t>
        </w:r>
      </w:hyperlink>
      <w:r w:rsidRPr="00D722F5">
        <w:rPr>
          <w:color w:val="111111"/>
          <w:shd w:val="clear" w:color="auto" w:fill="FFFFFF"/>
        </w:rPr>
        <w:t xml:space="preserve">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</w:t>
      </w:r>
      <w:hyperlink r:id="rId8" w:history="1">
        <w:r w:rsidRPr="00D722F5">
          <w:rPr>
            <w:rStyle w:val="af5"/>
            <w:color w:val="4272D7"/>
            <w:shd w:val="clear" w:color="auto" w:fill="FFFFFF"/>
          </w:rPr>
          <w:t>законом</w:t>
        </w:r>
      </w:hyperlink>
      <w:r w:rsidRPr="00D722F5">
        <w:rPr>
          <w:color w:val="111111"/>
          <w:shd w:val="clear" w:color="auto" w:fill="FFFFFF"/>
        </w:rPr>
        <w:t xml:space="preserve">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hyperlink r:id="rId9" w:history="1">
        <w:r w:rsidRPr="00D722F5">
          <w:rPr>
            <w:rStyle w:val="af5"/>
            <w:color w:val="4272D7"/>
            <w:shd w:val="clear" w:color="auto" w:fill="FFFFFF"/>
          </w:rPr>
          <w:t>законом</w:t>
        </w:r>
      </w:hyperlink>
      <w:r w:rsidRPr="00D722F5">
        <w:rPr>
          <w:color w:val="111111"/>
          <w:shd w:val="clear" w:color="auto" w:fill="FFFFFF"/>
        </w:rPr>
        <w:t xml:space="preserve"> от 14 июля 2022 года N 255-ФЗ "О контроле за деятельностью лиц, находящихся под иностранным влиянием".</w:t>
      </w:r>
    </w:p>
    <w:p w:rsidR="00D722F5" w:rsidRPr="00D722F5" w:rsidRDefault="00D722F5" w:rsidP="00D722F5">
      <w:pPr>
        <w:shd w:val="clear" w:color="auto" w:fill="FFFFFF"/>
        <w:spacing w:line="240" w:lineRule="auto"/>
        <w:ind w:left="0" w:hanging="2"/>
        <w:jc w:val="both"/>
      </w:pPr>
      <w:r w:rsidRPr="00D722F5">
        <w:t xml:space="preserve">3. Настоящее постановление опубликовать на официальном интернет -сайте </w:t>
      </w:r>
      <w:hyperlink r:id="rId10" w:history="1">
        <w:r w:rsidRPr="00D722F5">
          <w:rPr>
            <w:rStyle w:val="af5"/>
            <w:lang w:val="en-US"/>
          </w:rPr>
          <w:t>www</w:t>
        </w:r>
        <w:r w:rsidRPr="00D722F5">
          <w:rPr>
            <w:rStyle w:val="af5"/>
          </w:rPr>
          <w:t>.</w:t>
        </w:r>
        <w:r w:rsidRPr="00D722F5">
          <w:rPr>
            <w:rStyle w:val="af5"/>
            <w:lang w:val="en-US"/>
          </w:rPr>
          <w:t>severniy</w:t>
        </w:r>
        <w:r w:rsidRPr="00D722F5">
          <w:rPr>
            <w:rStyle w:val="af5"/>
          </w:rPr>
          <w:t>.</w:t>
        </w:r>
        <w:r w:rsidRPr="00D722F5">
          <w:rPr>
            <w:rStyle w:val="af5"/>
            <w:lang w:val="en-US"/>
          </w:rPr>
          <w:t>sels</w:t>
        </w:r>
        <w:r w:rsidRPr="00D722F5">
          <w:rPr>
            <w:rStyle w:val="af5"/>
          </w:rPr>
          <w:t>@</w:t>
        </w:r>
        <w:r w:rsidRPr="00D722F5">
          <w:rPr>
            <w:rStyle w:val="af5"/>
            <w:lang w:val="en-US"/>
          </w:rPr>
          <w:t>yandex</w:t>
        </w:r>
        <w:r w:rsidRPr="00D722F5">
          <w:rPr>
            <w:rStyle w:val="af5"/>
          </w:rPr>
          <w:t>.</w:t>
        </w:r>
        <w:proofErr w:type="spellStart"/>
        <w:r w:rsidRPr="00D722F5">
          <w:rPr>
            <w:rStyle w:val="af5"/>
            <w:lang w:val="en-US"/>
          </w:rPr>
          <w:t>ru</w:t>
        </w:r>
        <w:proofErr w:type="spellEnd"/>
      </w:hyperlink>
      <w:r w:rsidRPr="00D722F5">
        <w:t xml:space="preserve"> и информационном стенде администрации Северного сельсовета Первомайского района Алтайского края</w:t>
      </w:r>
    </w:p>
    <w:p w:rsidR="00D722F5" w:rsidRPr="00D722F5" w:rsidRDefault="00D722F5" w:rsidP="00D722F5">
      <w:pP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D722F5">
        <w:rPr>
          <w:color w:val="000000"/>
        </w:rPr>
        <w:t>6. Контроль за исполнением настоящего постановления оставляю за собой.</w:t>
      </w:r>
    </w:p>
    <w:p w:rsidR="00D722F5" w:rsidRPr="00D722F5" w:rsidRDefault="00D722F5" w:rsidP="00D722F5">
      <w:pPr>
        <w:spacing w:line="240" w:lineRule="auto"/>
        <w:ind w:left="0" w:hanging="2"/>
        <w:rPr>
          <w:bCs/>
        </w:rPr>
      </w:pPr>
    </w:p>
    <w:p w:rsidR="00D722F5" w:rsidRPr="00D722F5" w:rsidRDefault="00D722F5" w:rsidP="00D722F5">
      <w:pPr>
        <w:spacing w:line="240" w:lineRule="auto"/>
        <w:ind w:left="0" w:hanging="2"/>
        <w:rPr>
          <w:bCs/>
        </w:rPr>
      </w:pPr>
    </w:p>
    <w:p w:rsidR="00D722F5" w:rsidRPr="00D722F5" w:rsidRDefault="00D722F5" w:rsidP="00D722F5">
      <w:pPr>
        <w:spacing w:line="240" w:lineRule="auto"/>
        <w:ind w:left="0" w:hanging="2"/>
        <w:rPr>
          <w:bCs/>
        </w:rPr>
      </w:pPr>
    </w:p>
    <w:p w:rsidR="00D722F5" w:rsidRPr="00D722F5" w:rsidRDefault="00D722F5" w:rsidP="00D722F5">
      <w:pPr>
        <w:spacing w:line="240" w:lineRule="auto"/>
        <w:ind w:left="0" w:hanging="2"/>
      </w:pPr>
      <w:r w:rsidRPr="00D722F5">
        <w:rPr>
          <w:bCs/>
        </w:rPr>
        <w:t xml:space="preserve">Глава сельсовета                                          О.А. </w:t>
      </w:r>
      <w:proofErr w:type="spellStart"/>
      <w:r w:rsidRPr="00D722F5">
        <w:rPr>
          <w:bCs/>
        </w:rPr>
        <w:t>Половникова</w:t>
      </w:r>
      <w:proofErr w:type="spellEnd"/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722F5" w:rsidRDefault="00D722F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722F5" w:rsidRDefault="00D722F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C7122A" w:rsidRDefault="00C7122A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C7122A" w:rsidRDefault="00C7122A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22344" w:rsidRDefault="00B223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Cs/>
          <w:color w:val="000000"/>
          <w:position w:val="0"/>
        </w:rPr>
        <w:lastRenderedPageBreak/>
        <w:t>АДМИНИСТРАЦИЯ СЕВЕРНОГО СЕЛЬСОВЕТА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Cs/>
          <w:color w:val="000000"/>
          <w:position w:val="0"/>
        </w:rPr>
        <w:t>ПЕРВОМАЙСКОГО РАЙОНА АЛТАЙСКОГО КРАЯ</w:t>
      </w:r>
    </w:p>
    <w:p w:rsidR="00B22344" w:rsidRDefault="00B22344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Cs/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Cs/>
          <w:color w:val="000000"/>
          <w:position w:val="0"/>
        </w:rPr>
        <w:t>П О С Т А Н О В Л Е Н И Е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 xml:space="preserve">26.11.2024     </w:t>
      </w:r>
      <w:r>
        <w:rPr>
          <w:color w:val="000000"/>
          <w:position w:val="0"/>
        </w:rPr>
        <w:t xml:space="preserve">       </w:t>
      </w:r>
      <w:r w:rsidRPr="00D722F5">
        <w:rPr>
          <w:color w:val="000000"/>
          <w:position w:val="0"/>
        </w:rPr>
        <w:t xml:space="preserve">                                                               № 59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>пос. Северный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right="204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>О внесение изменений в Постановление № 35 от 18.06.2019 г.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недвижимости»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position w:val="0"/>
        </w:rPr>
        <w:t xml:space="preserve">В целях реализации на территории муниципального образования Северный сельсовет мероприятий по разработке и утверждению административных регламентов исполнения муниципальных функций (предоставления муниципальных услуг), руководствуясь Федеральным законом № 210-ФЗ от 27.07.2010 г. «Об организации предоставления государственных и муниципальных услуг», </w:t>
      </w:r>
      <w:r w:rsidRPr="00D722F5">
        <w:rPr>
          <w:position w:val="0"/>
          <w:bdr w:val="none" w:sz="0" w:space="0" w:color="auto" w:frame="1"/>
        </w:rPr>
        <w:t xml:space="preserve">Федеральным законом от 06.10.2003 №131-ФЗ «Об общих принципах организации местного самоуправления в Российской Федерации), Постановлением Правительства Российской Федерации от 19.11.2014 № 1221 «Об утверждении Правил присвоения, изменения и аннулирования адресов», Уставом муниципального образования Северный сельсовет Первомайского района, </w:t>
      </w:r>
      <w:r w:rsidRPr="00D722F5">
        <w:rPr>
          <w:color w:val="000000"/>
          <w:position w:val="0"/>
        </w:rPr>
        <w:t>ПОСТАНОВЛЯЮ: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right="-143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b/>
          <w:position w:val="0"/>
        </w:rPr>
        <w:t>1.</w:t>
      </w:r>
      <w:r w:rsidRPr="00D722F5">
        <w:rPr>
          <w:position w:val="0"/>
        </w:rPr>
        <w:t xml:space="preserve"> Внести в Постановление № 35 от 18.06.2019 г. «Об утверждении административного регламента по </w:t>
      </w:r>
      <w:r w:rsidRPr="00D722F5">
        <w:rPr>
          <w:position w:val="0"/>
        </w:rPr>
        <w:lastRenderedPageBreak/>
        <w:t>предоставлению муниципальной услуги «Присвоение (изменение, аннулирование) адреса объекту недвижимости» следующие изменения: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b/>
          <w:position w:val="0"/>
        </w:rPr>
        <w:t>1.1.</w:t>
      </w:r>
      <w:r w:rsidRPr="00D722F5">
        <w:rPr>
          <w:position w:val="0"/>
        </w:rPr>
        <w:t xml:space="preserve"> </w:t>
      </w:r>
      <w:r w:rsidRPr="00D722F5">
        <w:rPr>
          <w:bCs/>
          <w:position w:val="0"/>
        </w:rPr>
        <w:t xml:space="preserve">п. 2.4. </w:t>
      </w:r>
      <w:r w:rsidRPr="00D722F5">
        <w:rPr>
          <w:rFonts w:eastAsiaTheme="minorHAnsi"/>
          <w:position w:val="0"/>
          <w:lang w:eastAsia="en-US"/>
        </w:rPr>
        <w:t xml:space="preserve">регламента изложить </w:t>
      </w:r>
      <w:r w:rsidRPr="00D722F5">
        <w:rPr>
          <w:position w:val="0"/>
        </w:rPr>
        <w:t>в следующей редакции: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bCs/>
          <w:position w:val="0"/>
        </w:rPr>
        <w:t xml:space="preserve">«2.4. </w:t>
      </w:r>
      <w:r w:rsidRPr="00D722F5">
        <w:rPr>
          <w:position w:val="0"/>
        </w:rPr>
        <w:t>Результат предоставления муниципальной услуги.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Результатом предоставления муниципальной услуги является: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1) выдача постановления о присвоении (изменении, аннулировании) адреса объекту недвижимости;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2) выдача уведомления об отказе в предоставлении муниципальной услуги.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right="-143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position w:val="0"/>
        </w:rPr>
        <w:t xml:space="preserve">Не допускается принятия решения о присвоении объекту адреса адресации или аннулировании его адреса без размещения соответствующих сведений в государственном </w:t>
      </w:r>
      <w:r w:rsidRPr="00D722F5">
        <w:rPr>
          <w:color w:val="000000"/>
          <w:position w:val="0"/>
        </w:rPr>
        <w:t>адресном реестре.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right="-143" w:firstLineChars="0" w:firstLine="567"/>
        <w:jc w:val="both"/>
        <w:textDirection w:val="lrTb"/>
        <w:textAlignment w:val="auto"/>
        <w:outlineLvl w:val="9"/>
        <w:rPr>
          <w:b/>
          <w:position w:val="0"/>
        </w:rPr>
      </w:pPr>
      <w:r w:rsidRPr="00D722F5">
        <w:rPr>
          <w:rFonts w:eastAsiaTheme="minorHAnsi"/>
          <w:position w:val="0"/>
          <w:shd w:val="clear" w:color="auto" w:fill="FFFFFF"/>
          <w:lang w:eastAsia="en-US"/>
        </w:rPr>
        <w:t>В случае принятия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 Административного регламента, и размещения сведений об адресе объекта адресации в государственном адресном реестре, оператор федеральной информационной адресной системы по запросу Администрации Северного сельсовета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Северного сельсовета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/>
          <w:bCs/>
          <w:color w:val="000000"/>
          <w:position w:val="0"/>
        </w:rPr>
        <w:lastRenderedPageBreak/>
        <w:t>1.2.</w:t>
      </w:r>
      <w:r w:rsidRPr="00D722F5">
        <w:rPr>
          <w:bCs/>
          <w:color w:val="000000"/>
          <w:position w:val="0"/>
        </w:rPr>
        <w:t xml:space="preserve"> п. 2.5. </w:t>
      </w:r>
      <w:r w:rsidRPr="00D722F5">
        <w:rPr>
          <w:rFonts w:eastAsiaTheme="minorHAnsi"/>
          <w:position w:val="0"/>
          <w:lang w:eastAsia="en-US"/>
        </w:rPr>
        <w:t xml:space="preserve">регламента изложить </w:t>
      </w:r>
      <w:r w:rsidRPr="00D722F5">
        <w:rPr>
          <w:color w:val="000000"/>
          <w:position w:val="0"/>
        </w:rPr>
        <w:t>в следующей редакции: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Cs/>
          <w:color w:val="000000"/>
          <w:position w:val="0"/>
        </w:rPr>
        <w:t>«2.5.</w:t>
      </w:r>
      <w:r w:rsidRPr="00D722F5">
        <w:rPr>
          <w:color w:val="000000"/>
          <w:position w:val="0"/>
        </w:rPr>
        <w:t> Срок предоставления муниципальной услуги.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position w:val="0"/>
        </w:rPr>
      </w:pPr>
      <w:r w:rsidRPr="00D722F5">
        <w:rPr>
          <w:position w:val="0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/>
          <w:color w:val="000000"/>
          <w:position w:val="0"/>
        </w:rPr>
        <w:t>1.3.</w:t>
      </w:r>
      <w:r w:rsidRPr="00D722F5">
        <w:rPr>
          <w:color w:val="000000"/>
          <w:position w:val="0"/>
        </w:rPr>
        <w:t xml:space="preserve"> п. 3.4.3.1. </w:t>
      </w:r>
      <w:r w:rsidRPr="00D722F5">
        <w:rPr>
          <w:rFonts w:eastAsiaTheme="minorHAnsi"/>
          <w:position w:val="0"/>
          <w:lang w:eastAsia="en-US"/>
        </w:rPr>
        <w:t xml:space="preserve">регламента изложить </w:t>
      </w:r>
      <w:r w:rsidRPr="00D722F5">
        <w:rPr>
          <w:color w:val="000000"/>
          <w:position w:val="0"/>
        </w:rPr>
        <w:t>в следующей редакции: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 xml:space="preserve">«Пункт </w:t>
      </w:r>
      <w:r w:rsidRPr="00D722F5">
        <w:rPr>
          <w:bCs/>
          <w:color w:val="000000"/>
          <w:position w:val="0"/>
        </w:rPr>
        <w:t>3.4.3.1.</w:t>
      </w:r>
      <w:r w:rsidRPr="00D722F5">
        <w:rPr>
          <w:color w:val="000000"/>
          <w:position w:val="0"/>
        </w:rPr>
        <w:t xml:space="preserve"> Уполномоченный специалист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</w:t>
      </w:r>
      <w:r w:rsidRPr="00D722F5">
        <w:rPr>
          <w:color w:val="000000"/>
          <w:position w:val="0"/>
        </w:rPr>
        <w:lastRenderedPageBreak/>
        <w:t>заявления обеспечивается передача документа 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2.5 Административного регламента»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/>
          <w:color w:val="000000"/>
          <w:position w:val="0"/>
        </w:rPr>
        <w:t>2.</w:t>
      </w:r>
      <w:r w:rsidRPr="00D722F5">
        <w:rPr>
          <w:color w:val="000000"/>
          <w:position w:val="0"/>
        </w:rPr>
        <w:t xml:space="preserve"> Обнародовать настоящее постановление в установленном порядке.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b/>
          <w:color w:val="000000"/>
          <w:position w:val="0"/>
        </w:rPr>
        <w:t>3.</w:t>
      </w:r>
      <w:r w:rsidRPr="00D722F5">
        <w:rPr>
          <w:color w:val="000000"/>
          <w:position w:val="0"/>
        </w:rPr>
        <w:t xml:space="preserve"> Контроль исполнения настоящего постановления оставляю за собой.</w:t>
      </w: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:rsidR="00D722F5" w:rsidRPr="00D722F5" w:rsidRDefault="00D722F5" w:rsidP="00D722F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D722F5">
        <w:rPr>
          <w:color w:val="000000"/>
          <w:position w:val="0"/>
        </w:rPr>
        <w:t xml:space="preserve">Глава сельсовета  </w:t>
      </w:r>
      <w:r>
        <w:rPr>
          <w:color w:val="000000"/>
          <w:position w:val="0"/>
        </w:rPr>
        <w:t xml:space="preserve">  </w:t>
      </w:r>
      <w:r w:rsidRPr="00D722F5">
        <w:rPr>
          <w:color w:val="000000"/>
          <w:position w:val="0"/>
        </w:rPr>
        <w:t xml:space="preserve">                                     О.А. </w:t>
      </w:r>
      <w:proofErr w:type="spellStart"/>
      <w:r w:rsidRPr="00D722F5">
        <w:rPr>
          <w:color w:val="000000"/>
          <w:position w:val="0"/>
        </w:rPr>
        <w:t>Половникова</w:t>
      </w:r>
      <w:proofErr w:type="spellEnd"/>
    </w:p>
    <w:p w:rsidR="00D722F5" w:rsidRPr="00D722F5" w:rsidRDefault="00D722F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Pr="00D722F5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Pr="00D722F5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722F5" w:rsidRDefault="00D722F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F91" w:rsidRDefault="006E1F91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2A3B8C" w:rsidRDefault="002A3B8C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2A3B8C" w:rsidRDefault="002A3B8C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2A3B8C" w:rsidRDefault="002A3B8C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2A3B8C" w:rsidRDefault="002A3B8C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D5195" w:rsidRDefault="008D519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2A3B8C" w:rsidRDefault="002A3B8C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Pr="00A84F9E" w:rsidRDefault="00AA3AB7" w:rsidP="00AA3AB7">
      <w:pPr>
        <w:ind w:left="0" w:hanging="2"/>
        <w:jc w:val="center"/>
      </w:pPr>
      <w:r w:rsidRPr="00A84F9E">
        <w:lastRenderedPageBreak/>
        <w:t>Совет депутатов Северного Сельсовета Первомайского района Алтайского края</w:t>
      </w:r>
    </w:p>
    <w:p w:rsidR="00AA3AB7" w:rsidRPr="00A84F9E" w:rsidRDefault="00AA3AB7" w:rsidP="00AA3AB7">
      <w:pPr>
        <w:ind w:left="0" w:hanging="2"/>
        <w:jc w:val="center"/>
      </w:pPr>
      <w:r w:rsidRPr="00A84F9E">
        <w:rPr>
          <w:b/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2670"/>
      </w:tblGrid>
      <w:tr w:rsidR="00AA3AB7" w:rsidRPr="00A84F9E" w:rsidTr="00D976BF">
        <w:tc>
          <w:tcPr>
            <w:tcW w:w="2830" w:type="pct"/>
          </w:tcPr>
          <w:p w:rsidR="00AA3AB7" w:rsidRPr="00A84F9E" w:rsidRDefault="00D976BF" w:rsidP="00D976BF">
            <w:pPr>
              <w:ind w:left="0" w:hanging="2"/>
            </w:pPr>
            <w:r>
              <w:t>от 16.12.2024</w:t>
            </w:r>
          </w:p>
        </w:tc>
        <w:tc>
          <w:tcPr>
            <w:tcW w:w="2170" w:type="pct"/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№</w:t>
            </w:r>
            <w:r w:rsidR="00D976BF">
              <w:t xml:space="preserve"> 98</w:t>
            </w:r>
          </w:p>
        </w:tc>
        <w:bookmarkStart w:id="0" w:name="_GoBack"/>
        <w:bookmarkEnd w:id="0"/>
      </w:tr>
    </w:tbl>
    <w:p w:rsidR="00AA3AB7" w:rsidRPr="00A84F9E" w:rsidRDefault="00AA3AB7" w:rsidP="00AA3AB7">
      <w:pPr>
        <w:ind w:left="0" w:hanging="2"/>
        <w:jc w:val="center"/>
      </w:pPr>
      <w:proofErr w:type="spellStart"/>
      <w:r w:rsidRPr="00A84F9E">
        <w:t>пос.Северный</w:t>
      </w:r>
      <w:proofErr w:type="spellEnd"/>
    </w:p>
    <w:p w:rsidR="00AA3AB7" w:rsidRPr="00A84F9E" w:rsidRDefault="00AA3AB7" w:rsidP="00AA3AB7">
      <w:pPr>
        <w:ind w:left="0" w:hanging="2"/>
        <w:jc w:val="center"/>
      </w:pPr>
      <w:r w:rsidRPr="00A84F9E">
        <w:rPr>
          <w:b/>
          <w:bCs/>
        </w:rPr>
        <w:t>О бюджете Северного сельсовета Первомайского района Алтайского края</w:t>
      </w:r>
    </w:p>
    <w:p w:rsidR="00AA3AB7" w:rsidRPr="00A84F9E" w:rsidRDefault="00AA3AB7" w:rsidP="00AA3AB7">
      <w:pPr>
        <w:ind w:left="0" w:hanging="2"/>
        <w:jc w:val="center"/>
      </w:pPr>
      <w:r w:rsidRPr="00A84F9E">
        <w:rPr>
          <w:b/>
          <w:bCs/>
        </w:rPr>
        <w:t>на 2025 год и на плановый период 2026 и 2027 годов</w:t>
      </w:r>
    </w:p>
    <w:p w:rsidR="00AA3AB7" w:rsidRPr="00A84F9E" w:rsidRDefault="00AA3AB7" w:rsidP="00AA3AB7">
      <w:pPr>
        <w:ind w:left="0" w:hanging="2"/>
      </w:pPr>
    </w:p>
    <w:p w:rsidR="00AA3AB7" w:rsidRPr="00A84F9E" w:rsidRDefault="00AA3AB7" w:rsidP="00AA3AB7">
      <w:pPr>
        <w:ind w:left="0" w:hanging="2"/>
      </w:pPr>
      <w:r w:rsidRPr="00A84F9E">
        <w:rPr>
          <w:b/>
          <w:bCs/>
        </w:rPr>
        <w:t>Статья 1 Основные характеристики бюджета сельского поселения на 2025 год и на плановый период 2026 и 2027 годов</w:t>
      </w:r>
    </w:p>
    <w:p w:rsidR="00AA3AB7" w:rsidRPr="00A84F9E" w:rsidRDefault="00AA3AB7" w:rsidP="00AA3AB7">
      <w:pPr>
        <w:ind w:left="0" w:hanging="2"/>
      </w:pPr>
    </w:p>
    <w:p w:rsidR="00AA3AB7" w:rsidRPr="00A84F9E" w:rsidRDefault="00AA3AB7" w:rsidP="00EB52E7">
      <w:pPr>
        <w:ind w:left="0" w:hanging="2"/>
        <w:jc w:val="both"/>
      </w:pPr>
      <w:r w:rsidRPr="00A84F9E">
        <w:t>1. Утвердить основные характеристики бюджета сельского поселения на 2025 год:</w:t>
      </w:r>
    </w:p>
    <w:p w:rsidR="00AA3AB7" w:rsidRPr="00A84F9E" w:rsidRDefault="00AA3AB7" w:rsidP="00EB52E7">
      <w:pPr>
        <w:ind w:left="0" w:hanging="2"/>
        <w:jc w:val="both"/>
      </w:pPr>
      <w:r w:rsidRPr="00A84F9E">
        <w:t>1) прогнозируемый общий объем доходов бюджета сельского поселения в сумме 4 176,6 тыс. рублей, в том числе объем межбюджетных трансфертов, получаемых из других бюджетов, в сумме 3 180,4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>2) общий объем расходов бюджета сельского поселения в сумме 4 275,6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>3) </w:t>
      </w:r>
      <w:proofErr w:type="gramStart"/>
      <w:r w:rsidRPr="00A84F9E">
        <w:t>верхний  предел</w:t>
      </w:r>
      <w:proofErr w:type="gramEnd"/>
      <w:r w:rsidRPr="00A84F9E"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>4) дефицит бюджета сельского поселения в сумме 99,0 тыс. рублей.</w:t>
      </w:r>
    </w:p>
    <w:p w:rsidR="00AA3AB7" w:rsidRPr="00A84F9E" w:rsidRDefault="00AA3AB7" w:rsidP="00EB52E7">
      <w:pPr>
        <w:ind w:left="0" w:hanging="2"/>
        <w:jc w:val="both"/>
      </w:pPr>
      <w:r w:rsidRPr="00A84F9E">
        <w:t>2. Утвердить основные характеристики бюджета сельского поселения на 2026 год и на 2027 год: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1) прогнозируемый общий объем доходов бюджета сельского поселения на 2026 </w:t>
      </w:r>
      <w:proofErr w:type="gramStart"/>
      <w:r w:rsidRPr="00A84F9E">
        <w:t>год  в</w:t>
      </w:r>
      <w:proofErr w:type="gramEnd"/>
      <w:r w:rsidRPr="00A84F9E">
        <w:t xml:space="preserve">  сумме 2 746,9 тыс.  </w:t>
      </w:r>
      <w:proofErr w:type="gramStart"/>
      <w:r w:rsidRPr="00A84F9E">
        <w:t>рублей,  в</w:t>
      </w:r>
      <w:proofErr w:type="gramEnd"/>
      <w:r w:rsidRPr="00A84F9E">
        <w:t xml:space="preserve">  том  числе  объем трансфертов, получаемых из других бюджетов, в сумме 1 710,9 тыс. рублей и на 2027 </w:t>
      </w:r>
      <w:r w:rsidRPr="00A84F9E">
        <w:lastRenderedPageBreak/>
        <w:t>год в сумме 2 860,6 тыс. рублей,  в  том  числе объем межбюджетных трансфертов, получаемых из других бюджетов, в сумме 1 783,1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>2) </w:t>
      </w:r>
      <w:proofErr w:type="gramStart"/>
      <w:r w:rsidRPr="00A84F9E">
        <w:t>общий  объем</w:t>
      </w:r>
      <w:proofErr w:type="gramEnd"/>
      <w:r w:rsidRPr="00A84F9E">
        <w:t xml:space="preserve">  расходов  бюджета  сельского поселения на 2026 год в сумме 2 746,9 тыс. рублей, в том числе условно утвержденные расходы в сумме 64,2 тыс. рублей  и 2027 год  в  сумме 2 860,6 тыс. рублей, в том числе условно утвержденные расходы в сумме 133,8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3) верхний предел </w:t>
      </w:r>
      <w:proofErr w:type="gramStart"/>
      <w:r w:rsidRPr="00A84F9E">
        <w:t>муниципального  внутреннего</w:t>
      </w:r>
      <w:proofErr w:type="gramEnd"/>
      <w:r w:rsidRPr="00A84F9E"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AA3AB7" w:rsidRPr="00A84F9E" w:rsidRDefault="00AA3AB7" w:rsidP="00EB52E7">
      <w:pPr>
        <w:ind w:left="0" w:hanging="2"/>
        <w:jc w:val="both"/>
      </w:pPr>
      <w:r w:rsidRPr="00A84F9E">
        <w:t>4) дефицит бюджета сельского поселения на 2026 год в сумме 0,0 тыс. рублей и на 2027 год в сумме 0,0 тыс. рублей.</w:t>
      </w:r>
    </w:p>
    <w:p w:rsidR="00AA3AB7" w:rsidRPr="00A84F9E" w:rsidRDefault="00AA3AB7" w:rsidP="00EB52E7">
      <w:pPr>
        <w:ind w:left="0" w:hanging="2"/>
        <w:jc w:val="both"/>
      </w:pPr>
      <w:r w:rsidRPr="00A84F9E"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AA3AB7" w:rsidRPr="00A84F9E" w:rsidRDefault="00AA3AB7" w:rsidP="00EB52E7">
      <w:pPr>
        <w:ind w:left="0" w:hanging="2"/>
        <w:jc w:val="both"/>
      </w:pPr>
    </w:p>
    <w:p w:rsidR="00AA3AB7" w:rsidRPr="00A84F9E" w:rsidRDefault="00AA3AB7" w:rsidP="00EB52E7">
      <w:pPr>
        <w:ind w:left="0" w:hanging="2"/>
        <w:jc w:val="both"/>
      </w:pPr>
      <w:r w:rsidRPr="00A84F9E">
        <w:rPr>
          <w:b/>
          <w:bCs/>
        </w:rPr>
        <w:t>Статья 2. Бюджетные ассигнования бюджета сельского поселения на 2025 год и на плановый период 2026 и 2027 годов</w:t>
      </w:r>
    </w:p>
    <w:p w:rsidR="00AA3AB7" w:rsidRPr="00A84F9E" w:rsidRDefault="00AA3AB7" w:rsidP="00EB52E7">
      <w:pPr>
        <w:ind w:left="0" w:hanging="2"/>
        <w:jc w:val="both"/>
      </w:pPr>
      <w:r w:rsidRPr="00A84F9E">
        <w:t>1. Утвердить:</w:t>
      </w:r>
    </w:p>
    <w:p w:rsidR="00AA3AB7" w:rsidRPr="00A84F9E" w:rsidRDefault="00AA3AB7" w:rsidP="00EB52E7">
      <w:pPr>
        <w:ind w:left="0" w:hanging="2"/>
        <w:jc w:val="both"/>
      </w:pPr>
      <w:r w:rsidRPr="00A84F9E"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AA3AB7" w:rsidRPr="00A84F9E" w:rsidRDefault="00AA3AB7" w:rsidP="00EB52E7">
      <w:pPr>
        <w:ind w:left="0" w:hanging="2"/>
        <w:jc w:val="both"/>
      </w:pPr>
      <w:r w:rsidRPr="00A84F9E">
        <w:lastRenderedPageBreak/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3) ведомственную структуру расходов бюджета сельского поселения на </w:t>
      </w:r>
      <w:proofErr w:type="gramStart"/>
      <w:r w:rsidRPr="00A84F9E">
        <w:t>2025  год</w:t>
      </w:r>
      <w:proofErr w:type="gramEnd"/>
      <w:r w:rsidRPr="00A84F9E">
        <w:t xml:space="preserve"> согласно приложению 5 к настоящему Решению;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4) ведомственную структуру расходов бюджета сельского поселения на 2026 и 2027 </w:t>
      </w:r>
      <w:proofErr w:type="gramStart"/>
      <w:r w:rsidRPr="00A84F9E">
        <w:t>годы  согласно</w:t>
      </w:r>
      <w:proofErr w:type="gramEnd"/>
      <w:r w:rsidRPr="00A84F9E">
        <w:t xml:space="preserve">  приложению 6  к  настоящему Решению;</w:t>
      </w:r>
    </w:p>
    <w:p w:rsidR="00AA3AB7" w:rsidRPr="00A84F9E" w:rsidRDefault="00AA3AB7" w:rsidP="00EB52E7">
      <w:pPr>
        <w:ind w:left="0" w:hanging="2"/>
        <w:jc w:val="both"/>
      </w:pPr>
      <w:r w:rsidRPr="00A84F9E">
        <w:t>5) 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 согласно приложению 7 к настоящему Решению;</w:t>
      </w:r>
    </w:p>
    <w:p w:rsidR="00AA3AB7" w:rsidRPr="00A84F9E" w:rsidRDefault="00AA3AB7" w:rsidP="00EB52E7">
      <w:pPr>
        <w:ind w:left="0" w:hanging="2"/>
        <w:jc w:val="both"/>
      </w:pPr>
      <w:r w:rsidRPr="00A84F9E">
        <w:t>6) 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2026 и 2027 годы согласно приложению 8 к настоящему Решению.</w:t>
      </w:r>
    </w:p>
    <w:p w:rsidR="00AA3AB7" w:rsidRPr="00A84F9E" w:rsidRDefault="00AA3AB7" w:rsidP="00EB52E7">
      <w:pPr>
        <w:ind w:left="0" w:hanging="2"/>
        <w:jc w:val="both"/>
      </w:pPr>
      <w:r w:rsidRPr="00A84F9E"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AA3AB7" w:rsidRPr="00A84F9E" w:rsidRDefault="00AA3AB7" w:rsidP="00EB52E7">
      <w:pPr>
        <w:ind w:left="0" w:hanging="2"/>
        <w:jc w:val="both"/>
      </w:pPr>
      <w:r w:rsidRPr="00A84F9E">
        <w:t>3. Утвердить объем бюджетных ассигнований резервного фонда администрации Северного сельсовета на 2025 год в сумме 1,0 тыс. рублей, на 2026 год в сумме 1,0 тыс. рублей, на 2027 год в сумме 1,0 тыс. рублей.</w:t>
      </w:r>
    </w:p>
    <w:p w:rsidR="00AA3AB7" w:rsidRPr="00A84F9E" w:rsidRDefault="00AA3AB7" w:rsidP="00EB52E7">
      <w:pPr>
        <w:ind w:left="0" w:hanging="2"/>
        <w:jc w:val="both"/>
      </w:pPr>
    </w:p>
    <w:p w:rsidR="00AA3AB7" w:rsidRPr="00A84F9E" w:rsidRDefault="00AA3AB7" w:rsidP="00EB52E7">
      <w:pPr>
        <w:ind w:left="0" w:hanging="2"/>
        <w:jc w:val="both"/>
      </w:pPr>
      <w:r w:rsidRPr="00A84F9E">
        <w:rPr>
          <w:b/>
          <w:bCs/>
        </w:rPr>
        <w:t>Статья 3. Межбюджетные трансферты</w:t>
      </w:r>
    </w:p>
    <w:p w:rsidR="00AA3AB7" w:rsidRPr="00A84F9E" w:rsidRDefault="00AA3AB7" w:rsidP="00EB52E7">
      <w:pPr>
        <w:ind w:left="0" w:hanging="2"/>
        <w:jc w:val="both"/>
      </w:pPr>
      <w:r w:rsidRPr="00A84F9E">
        <w:lastRenderedPageBreak/>
        <w:t xml:space="preserve">1. Утвердить объем межбюджетных трансфертов, подлежащих перечислению в 2025 году в бюджет Первомайского </w:t>
      </w:r>
      <w:proofErr w:type="gramStart"/>
      <w:r w:rsidRPr="00A84F9E">
        <w:t>района  из</w:t>
      </w:r>
      <w:proofErr w:type="gramEnd"/>
      <w:r w:rsidRPr="00A84F9E">
        <w:t xml:space="preserve"> бюджета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AA3AB7" w:rsidRPr="00A84F9E" w:rsidRDefault="00AA3AB7" w:rsidP="00EB52E7">
      <w:pPr>
        <w:ind w:left="0" w:hanging="2"/>
        <w:jc w:val="both"/>
      </w:pPr>
      <w:r w:rsidRPr="00A84F9E">
        <w:t>1)  Межбюджетные трансферты общего характера бюджетам субъектов Российской Федерации и муниципальных образований. в сумме 60,0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>2)  Обеспечение деятельности финансовых, налоговых и таможенных органов и органов финансового (финансово-бюджетного) надзора. в сумме 1,0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2. Утвердить объем межбюджетных трансфертов, подлежащих перечислению в 2026 году в бюджет Первомайского </w:t>
      </w:r>
      <w:proofErr w:type="gramStart"/>
      <w:r w:rsidRPr="00A84F9E">
        <w:t>района  из</w:t>
      </w:r>
      <w:proofErr w:type="gramEnd"/>
      <w:r w:rsidRPr="00A84F9E">
        <w:t xml:space="preserve"> бюджета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AA3AB7" w:rsidRPr="00A84F9E" w:rsidRDefault="00AA3AB7" w:rsidP="00EB52E7">
      <w:pPr>
        <w:ind w:left="0" w:hanging="2"/>
        <w:jc w:val="both"/>
      </w:pPr>
      <w:r w:rsidRPr="00A84F9E">
        <w:t>1)</w:t>
      </w:r>
      <w:proofErr w:type="gramStart"/>
      <w:r w:rsidRPr="00A84F9E">
        <w:t>  .</w:t>
      </w:r>
      <w:proofErr w:type="gramEnd"/>
      <w:r w:rsidRPr="00A84F9E">
        <w:t xml:space="preserve"> в сумме 0,0 тыс. рублей;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3. Утвердить объем межбюджетных трансфертов, подлежащих перечислению в 2027 году в бюджет Первомайского </w:t>
      </w:r>
      <w:proofErr w:type="gramStart"/>
      <w:r w:rsidRPr="00A84F9E">
        <w:t>района  из</w:t>
      </w:r>
      <w:proofErr w:type="gramEnd"/>
      <w:r w:rsidRPr="00A84F9E">
        <w:t xml:space="preserve"> бюджета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AA3AB7" w:rsidRPr="00A84F9E" w:rsidRDefault="00AA3AB7" w:rsidP="00EB52E7">
      <w:pPr>
        <w:ind w:left="0" w:hanging="2"/>
        <w:jc w:val="both"/>
      </w:pPr>
      <w:r w:rsidRPr="00A84F9E">
        <w:t>1)</w:t>
      </w:r>
      <w:proofErr w:type="gramStart"/>
      <w:r w:rsidRPr="00A84F9E">
        <w:t>  .</w:t>
      </w:r>
      <w:proofErr w:type="gramEnd"/>
      <w:r w:rsidRPr="00A84F9E">
        <w:t xml:space="preserve"> в сумме 0,0 тыс. рублей;</w:t>
      </w:r>
    </w:p>
    <w:p w:rsidR="00AA3AB7" w:rsidRPr="00A84F9E" w:rsidRDefault="00AA3AB7" w:rsidP="00EB52E7">
      <w:pPr>
        <w:ind w:left="0" w:hanging="2"/>
        <w:jc w:val="both"/>
      </w:pPr>
    </w:p>
    <w:p w:rsidR="00AA3AB7" w:rsidRPr="00A84F9E" w:rsidRDefault="00AA3AB7" w:rsidP="00EB52E7">
      <w:pPr>
        <w:ind w:left="0" w:hanging="2"/>
        <w:jc w:val="both"/>
      </w:pPr>
      <w:r w:rsidRPr="00A84F9E">
        <w:rPr>
          <w:b/>
          <w:bCs/>
        </w:rPr>
        <w:t>Статья 4. Особенности исполнения бюджета сельского поселения</w:t>
      </w:r>
    </w:p>
    <w:p w:rsidR="00AA3AB7" w:rsidRPr="00A84F9E" w:rsidRDefault="00AA3AB7" w:rsidP="00EB52E7">
      <w:pPr>
        <w:ind w:left="0" w:hanging="2"/>
        <w:jc w:val="both"/>
      </w:pPr>
      <w:r w:rsidRPr="00A84F9E">
        <w:t xml:space="preserve">1.  Администрация Северного сельсовета может в ходе исполнения настоящего Решения без внесения изменений в настоящее Решение вносить изменения в сводную </w:t>
      </w:r>
      <w:r w:rsidRPr="00A84F9E">
        <w:lastRenderedPageBreak/>
        <w:t>бюджетную роспись в соответствии с действующим бюджетным законодательством.</w:t>
      </w:r>
    </w:p>
    <w:p w:rsidR="00AA3AB7" w:rsidRPr="00A84F9E" w:rsidRDefault="00AA3AB7" w:rsidP="00EB52E7">
      <w:pPr>
        <w:ind w:left="0" w:hanging="2"/>
        <w:jc w:val="both"/>
      </w:pPr>
      <w:r w:rsidRPr="00A84F9E"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A3AB7" w:rsidRPr="00A84F9E" w:rsidRDefault="00AA3AB7" w:rsidP="00EB52E7">
      <w:pPr>
        <w:ind w:left="0" w:hanging="2"/>
        <w:jc w:val="both"/>
      </w:pPr>
      <w:r w:rsidRPr="00A84F9E"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A3AB7" w:rsidRPr="00A84F9E" w:rsidRDefault="00AA3AB7" w:rsidP="00EB52E7">
      <w:pPr>
        <w:ind w:left="0" w:hanging="2"/>
        <w:jc w:val="both"/>
      </w:pPr>
      <w:r w:rsidRPr="00A84F9E">
        <w:t>4. Рекомендовать органам местного самоуправления Северного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AA3AB7" w:rsidRPr="00A84F9E" w:rsidRDefault="00AA3AB7" w:rsidP="00EB52E7">
      <w:pPr>
        <w:ind w:left="0" w:hanging="2"/>
        <w:jc w:val="both"/>
      </w:pPr>
    </w:p>
    <w:p w:rsidR="00AA3AB7" w:rsidRPr="00A84F9E" w:rsidRDefault="00AA3AB7" w:rsidP="00EB52E7">
      <w:pPr>
        <w:ind w:left="0" w:hanging="2"/>
        <w:jc w:val="both"/>
      </w:pPr>
      <w:r w:rsidRPr="00A84F9E">
        <w:rPr>
          <w:b/>
          <w:bCs/>
        </w:rPr>
        <w:t>Статья 5. Приведение решений и иных нормативных правовых актов Северного сельсовета Первомайского района Алтайского края в соответствие с настоящим Решением</w:t>
      </w:r>
    </w:p>
    <w:p w:rsidR="00AA3AB7" w:rsidRPr="00A84F9E" w:rsidRDefault="00AA3AB7" w:rsidP="00EB52E7">
      <w:pPr>
        <w:ind w:left="0" w:hanging="2"/>
        <w:jc w:val="both"/>
      </w:pPr>
      <w:r w:rsidRPr="00A84F9E">
        <w:t>Решения и иные нормативные правовые акты Северного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A3AB7" w:rsidRPr="00A84F9E" w:rsidRDefault="00AA3AB7" w:rsidP="00EB52E7">
      <w:pPr>
        <w:ind w:left="0" w:hanging="2"/>
        <w:jc w:val="both"/>
      </w:pPr>
      <w:r w:rsidRPr="00A84F9E">
        <w:rPr>
          <w:b/>
          <w:bCs/>
        </w:rPr>
        <w:t>Статья 6. Вступление в силу настоящего Решения</w:t>
      </w:r>
    </w:p>
    <w:p w:rsidR="00AA3AB7" w:rsidRPr="00A84F9E" w:rsidRDefault="00AA3AB7" w:rsidP="00EB52E7">
      <w:pPr>
        <w:ind w:left="0" w:hanging="2"/>
        <w:jc w:val="both"/>
      </w:pPr>
      <w:r w:rsidRPr="00A84F9E"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3076"/>
      </w:tblGrid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1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AA3AB7" w:rsidRPr="00A84F9E" w:rsidRDefault="00AA3AB7" w:rsidP="00AA3AB7">
      <w:pPr>
        <w:ind w:left="0" w:hanging="2"/>
      </w:pPr>
    </w:p>
    <w:p w:rsidR="00AA3AB7" w:rsidRPr="00A84F9E" w:rsidRDefault="00AA3AB7" w:rsidP="00AA3AB7">
      <w:pPr>
        <w:ind w:left="0" w:hanging="2"/>
        <w:jc w:val="center"/>
      </w:pPr>
      <w:r w:rsidRPr="00A84F9E">
        <w:t>Источники финансирования дефицита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282"/>
        <w:gridCol w:w="2796"/>
      </w:tblGrid>
      <w:tr w:rsidR="00AA3AB7" w:rsidRPr="00A84F9E" w:rsidTr="00085D3E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Сумма, тыс. рублей</w:t>
            </w:r>
          </w:p>
        </w:tc>
      </w:tr>
      <w:tr w:rsidR="00AA3AB7" w:rsidRPr="00A84F9E" w:rsidTr="00085D3E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99,0</w:t>
            </w:r>
          </w:p>
        </w:tc>
      </w:tr>
      <w:tr w:rsidR="00AA3AB7" w:rsidRPr="00A84F9E" w:rsidTr="00085D3E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0,0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2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2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2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2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AA3AB7" w:rsidRPr="00A84F9E" w:rsidRDefault="00AA3AB7" w:rsidP="00AA3AB7">
      <w:pPr>
        <w:ind w:left="0" w:hanging="2"/>
      </w:pPr>
    </w:p>
    <w:p w:rsidR="00AA3AB7" w:rsidRPr="00A84F9E" w:rsidRDefault="00AA3AB7" w:rsidP="00AA3AB7">
      <w:pPr>
        <w:ind w:left="0" w:hanging="2"/>
        <w:jc w:val="center"/>
      </w:pPr>
      <w:r w:rsidRPr="00A84F9E">
        <w:t>Источники финансирования дефицита бюджета сельского поселения на плановый период 2026 и 2027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319"/>
        <w:gridCol w:w="1457"/>
        <w:gridCol w:w="1301"/>
      </w:tblGrid>
      <w:tr w:rsidR="00AA3AB7" w:rsidRPr="00A84F9E" w:rsidTr="00085D3E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2027 год, тыс. рублей</w:t>
            </w:r>
          </w:p>
        </w:tc>
      </w:tr>
      <w:tr w:rsidR="00AA3AB7" w:rsidRPr="00A84F9E" w:rsidTr="00085D3E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Увеличение прочих остатков денежных средств бюджетов </w:t>
            </w:r>
            <w:r w:rsidRPr="00A84F9E">
              <w:lastRenderedPageBreak/>
              <w:t>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0,0</w:t>
            </w:r>
          </w:p>
        </w:tc>
      </w:tr>
      <w:tr w:rsidR="00AA3AB7" w:rsidRPr="00A84F9E" w:rsidTr="00085D3E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Уменьшение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0,0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3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AA3AB7" w:rsidRPr="00A84F9E" w:rsidRDefault="00AA3AB7" w:rsidP="00AA3AB7">
      <w:pPr>
        <w:ind w:left="0" w:hanging="2"/>
      </w:pPr>
    </w:p>
    <w:p w:rsidR="00AA3AB7" w:rsidRPr="00A84F9E" w:rsidRDefault="00AA3AB7" w:rsidP="00AA3AB7">
      <w:pPr>
        <w:ind w:left="0" w:hanging="2"/>
        <w:jc w:val="center"/>
      </w:pPr>
      <w:r w:rsidRPr="00A84F9E"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84F9E">
        <w:t>2025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59"/>
        <w:gridCol w:w="1510"/>
        <w:gridCol w:w="1509"/>
      </w:tblGrid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Сумма, тыс. рублей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ВСЕГО РАСХОДОВ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4 275,6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ОБЩЕГОСУДАРСТВЕННЫЕ ВОПРОСЫ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3 149,0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Обеспечение деятельности </w:t>
            </w:r>
            <w:r w:rsidRPr="00A84F9E"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01 06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Другие общегосударственные вопросы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674,8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БЕЗОПАСНОСТЬ И ПРАВООХРАНИТЕЛЬНАЯ ДЕЯТЕЛЬНОСТЬ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ЭКОНОМИКА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Дорожное хозяйство (дорожные фонды)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ЖИЛИЩНО-КОММУНАЛЬНОЕ ХОЗЯЙСТВО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Благоустройство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КУЛЬТУРА, КИНЕМАТОГРАФИЯ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08 00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</w:t>
            </w: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085D3E" w:rsidRPr="00A84F9E" w:rsidTr="00085D3E">
        <w:tc>
          <w:tcPr>
            <w:tcW w:w="25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3E" w:rsidRPr="00A84F9E" w:rsidRDefault="00085D3E" w:rsidP="00D976BF">
            <w:pPr>
              <w:ind w:left="0" w:hanging="2"/>
            </w:pPr>
          </w:p>
        </w:tc>
        <w:tc>
          <w:tcPr>
            <w:tcW w:w="1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3E" w:rsidRPr="00A84F9E" w:rsidRDefault="00085D3E" w:rsidP="00D976BF">
            <w:pPr>
              <w:ind w:left="0" w:hanging="2"/>
              <w:jc w:val="center"/>
            </w:pPr>
          </w:p>
        </w:tc>
        <w:tc>
          <w:tcPr>
            <w:tcW w:w="1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3E" w:rsidRPr="00A84F9E" w:rsidRDefault="00085D3E" w:rsidP="00D976BF">
            <w:pPr>
              <w:ind w:left="0" w:hanging="2"/>
              <w:jc w:val="center"/>
            </w:pPr>
          </w:p>
        </w:tc>
      </w:tr>
      <w:tr w:rsidR="00AA3AB7" w:rsidRPr="00A84F9E" w:rsidTr="00085D3E">
        <w:tc>
          <w:tcPr>
            <w:tcW w:w="2499" w:type="pct"/>
          </w:tcPr>
          <w:p w:rsidR="00AA3AB7" w:rsidRDefault="00AA3AB7" w:rsidP="00D976BF">
            <w:pPr>
              <w:ind w:left="0" w:hanging="2"/>
            </w:pPr>
          </w:p>
          <w:p w:rsidR="00085D3E" w:rsidRPr="00A84F9E" w:rsidRDefault="00085D3E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4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085D3E">
        <w:tc>
          <w:tcPr>
            <w:tcW w:w="2499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9" w:type="pct"/>
            <w:gridSpan w:val="3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AA3AB7" w:rsidRPr="00A84F9E" w:rsidRDefault="00AA3AB7" w:rsidP="00AA3AB7">
      <w:pPr>
        <w:ind w:left="0" w:hanging="2"/>
      </w:pPr>
    </w:p>
    <w:p w:rsidR="00AA3AB7" w:rsidRPr="00A84F9E" w:rsidRDefault="00AA3AB7" w:rsidP="00AA3AB7">
      <w:pPr>
        <w:ind w:left="0" w:hanging="2"/>
        <w:jc w:val="center"/>
      </w:pPr>
      <w:r w:rsidRPr="00A84F9E"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230"/>
        <w:gridCol w:w="681"/>
        <w:gridCol w:w="1085"/>
        <w:gridCol w:w="1077"/>
        <w:gridCol w:w="7"/>
      </w:tblGrid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2026 год, тыс. рублей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2027 год, тыс. рублей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ВСЕГО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2 746,9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2 860,6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2 503,9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2 541,8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Другие общегосударственные </w:t>
            </w:r>
            <w:r w:rsidRPr="00A84F9E">
              <w:lastRenderedPageBreak/>
              <w:t>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085D3E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Условно-утвержденные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64,2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133,8</w:t>
            </w:r>
          </w:p>
        </w:tc>
      </w:tr>
      <w:tr w:rsidR="00AA3AB7" w:rsidRPr="00A84F9E" w:rsidTr="00085D3E">
        <w:tc>
          <w:tcPr>
            <w:tcW w:w="2497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7" w:type="pct"/>
            <w:gridSpan w:val="4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5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085D3E">
        <w:tc>
          <w:tcPr>
            <w:tcW w:w="2497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7" w:type="pct"/>
            <w:gridSpan w:val="4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085D3E">
        <w:tc>
          <w:tcPr>
            <w:tcW w:w="2497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7" w:type="pct"/>
            <w:gridSpan w:val="4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085D3E">
        <w:trPr>
          <w:gridAfter w:val="1"/>
          <w:wAfter w:w="7" w:type="pct"/>
        </w:trPr>
        <w:tc>
          <w:tcPr>
            <w:tcW w:w="2497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7" w:type="pct"/>
            <w:gridSpan w:val="4"/>
          </w:tcPr>
          <w:p w:rsidR="00AA3AB7" w:rsidRPr="00A84F9E" w:rsidRDefault="00AA3AB7" w:rsidP="00D976BF">
            <w:pPr>
              <w:ind w:left="0" w:hanging="2"/>
            </w:pPr>
          </w:p>
        </w:tc>
      </w:tr>
    </w:tbl>
    <w:p w:rsidR="00AA3AB7" w:rsidRPr="00A84F9E" w:rsidRDefault="00AA3AB7" w:rsidP="00AA3AB7">
      <w:pPr>
        <w:ind w:left="0" w:hanging="2"/>
        <w:jc w:val="center"/>
      </w:pPr>
      <w:r w:rsidRPr="00A84F9E"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405"/>
        <w:gridCol w:w="592"/>
        <w:gridCol w:w="907"/>
        <w:gridCol w:w="362"/>
        <w:gridCol w:w="753"/>
      </w:tblGrid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Код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Вр</w:t>
            </w:r>
            <w:proofErr w:type="spellEnd"/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Сумма, тыс. рублей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Администрация Северного сельсовета Первомайского района Алтайского края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4 275,6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3 149,0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A84F9E">
              <w:lastRenderedPageBreak/>
              <w:t>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Глава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1 615,7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191,5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 общего характера субъектов российской Федерации и муниципальных образований бюджетам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A84F9E"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674,8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A84F9E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Учреждения по обеспечению хозяйственного обслуживания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608,8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Руководство и управление в </w:t>
            </w:r>
            <w:r w:rsidRPr="00A84F9E"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01 0 00 </w:t>
            </w:r>
            <w:r w:rsidRPr="00A84F9E">
              <w:lastRenderedPageBreak/>
              <w:t>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139,2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24,4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Защита населения и территории от чрезвычайных ситуаций природного и </w:t>
            </w:r>
            <w:r w:rsidRPr="00A84F9E">
              <w:lastRenderedPageBreak/>
              <w:t>техногенного характера, пожарная безопасность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Мероприятия по пожарной безопасности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Содержание, ремонт и </w:t>
            </w:r>
            <w:r w:rsidRPr="00A84F9E">
              <w:lastRenderedPageBreak/>
              <w:t>строительство автомобильных дорог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91 2 00 </w:t>
            </w:r>
            <w:r w:rsidRPr="00A84F9E">
              <w:lastRenderedPageBreak/>
              <w:t>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Благоустройство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Уличное освещение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Сбор и удаление твердых отходов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Закупка товаров, работ и </w:t>
            </w:r>
            <w:r w:rsidRPr="00A84F9E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92 9 00 </w:t>
            </w:r>
            <w:r w:rsidRPr="00A84F9E">
              <w:lastRenderedPageBreak/>
              <w:t>60515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Мероприятия в сфере культуры и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90 2 00 60516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90 2 00 60516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Итого расходов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4 275,6</w:t>
            </w:r>
          </w:p>
        </w:tc>
      </w:tr>
    </w:tbl>
    <w:p w:rsidR="00AA3AB7" w:rsidRPr="00A84F9E" w:rsidRDefault="00AA3AB7" w:rsidP="00AA3AB7">
      <w:pPr>
        <w:ind w:left="0" w:hanging="2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3073"/>
        <w:gridCol w:w="6"/>
      </w:tblGrid>
      <w:tr w:rsidR="00AA3AB7" w:rsidRPr="00A84F9E" w:rsidTr="00D976BF"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6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D976BF"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D976BF"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5" w:type="pct"/>
          </w:tcPr>
          <w:p w:rsidR="00AA3AB7" w:rsidRPr="00A84F9E" w:rsidRDefault="00AA3AB7" w:rsidP="00D976BF">
            <w:pPr>
              <w:ind w:left="0" w:hanging="2"/>
            </w:pPr>
          </w:p>
        </w:tc>
      </w:tr>
      <w:tr w:rsidR="00AA3AB7" w:rsidRPr="00A84F9E" w:rsidTr="00D976BF">
        <w:trPr>
          <w:gridAfter w:val="1"/>
          <w:wAfter w:w="5" w:type="pct"/>
        </w:trPr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498" w:type="pct"/>
          </w:tcPr>
          <w:p w:rsidR="00AA3AB7" w:rsidRPr="00A84F9E" w:rsidRDefault="00AA3AB7" w:rsidP="00D976BF">
            <w:pPr>
              <w:ind w:left="0" w:hanging="2"/>
            </w:pPr>
          </w:p>
        </w:tc>
      </w:tr>
    </w:tbl>
    <w:p w:rsidR="00AA3AB7" w:rsidRPr="00A84F9E" w:rsidRDefault="00AA3AB7" w:rsidP="00AA3AB7">
      <w:pPr>
        <w:ind w:left="0" w:hanging="2"/>
        <w:jc w:val="center"/>
      </w:pPr>
      <w:r w:rsidRPr="00A84F9E">
        <w:t>Ведомственная структура расходов бюджета сельского поселения на 2026 и 2027 годы</w:t>
      </w:r>
    </w:p>
    <w:tbl>
      <w:tblPr>
        <w:tblW w:w="579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405"/>
        <w:gridCol w:w="592"/>
        <w:gridCol w:w="1203"/>
        <w:gridCol w:w="362"/>
        <w:gridCol w:w="719"/>
        <w:gridCol w:w="719"/>
      </w:tblGrid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Код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ЦСР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Вр</w:t>
            </w:r>
            <w:proofErr w:type="spellEnd"/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Сумма на 2026 год, </w:t>
            </w:r>
            <w:r w:rsidRPr="00A84F9E">
              <w:lastRenderedPageBreak/>
              <w:t>тыс. рублей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 xml:space="preserve">Сумма на 2027 год, </w:t>
            </w:r>
            <w:r w:rsidRPr="00A84F9E">
              <w:lastRenderedPageBreak/>
              <w:t>тыс. рублей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1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7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Администрация Северного сельсовета Первомайского района Алтайского края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2 746,9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2 860,6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ОБЩЕГОСУДАРСТВЕННЫЕ ВОПРОСЫ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2 503,9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2 541,8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Глава муниципального образования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Центральный аппарат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70,3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Иные бюджетные </w:t>
            </w:r>
            <w:r w:rsidRPr="00A84F9E">
              <w:lastRenderedPageBreak/>
              <w:t>ассигнования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01 2 00 </w:t>
            </w:r>
            <w:r w:rsidRPr="00A84F9E">
              <w:lastRenderedPageBreak/>
              <w:t>101110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800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5,5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 местных администраций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99 1 00 141100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99 1 00 141100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Учреждения по обеспечению хозяйственного обслуживания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4F9E">
              <w:lastRenderedPageBreak/>
              <w:t>внебюджетными фондами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5,6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5,6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01 4 00 00000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153,1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160,0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Закупка товаров, работ и услуг для обеспечения государственных </w:t>
            </w:r>
            <w:r w:rsidRPr="00A84F9E">
              <w:lastRenderedPageBreak/>
              <w:t>(муниципальных) нужд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0440051180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303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0140051180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Условно-утвержденные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64,2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133,8</w:t>
            </w:r>
          </w:p>
        </w:tc>
      </w:tr>
      <w:tr w:rsidR="00AA3AB7" w:rsidRPr="00A84F9E" w:rsidTr="00D976BF"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Итого расходов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8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2 746,9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2 860,6</w:t>
            </w:r>
          </w:p>
        </w:tc>
      </w:tr>
    </w:tbl>
    <w:p w:rsidR="00AA3AB7" w:rsidRPr="00A84F9E" w:rsidRDefault="00AA3AB7" w:rsidP="00AA3AB7">
      <w:pPr>
        <w:ind w:left="0" w:hanging="2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3076"/>
      </w:tblGrid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7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</w:tr>
    </w:tbl>
    <w:p w:rsidR="00AA3AB7" w:rsidRPr="00A84F9E" w:rsidRDefault="00AA3AB7" w:rsidP="00AA3AB7">
      <w:pPr>
        <w:ind w:left="0" w:hanging="2"/>
        <w:jc w:val="center"/>
      </w:pPr>
      <w:r w:rsidRPr="00A84F9E"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602"/>
        <w:gridCol w:w="1260"/>
        <w:gridCol w:w="405"/>
        <w:gridCol w:w="753"/>
      </w:tblGrid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ЦСР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Вр</w:t>
            </w:r>
            <w:proofErr w:type="spellEnd"/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Сумма, тыс. рублей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ОБЩЕГОСУДАРСТВЕННЫЕ ВОПРОСЫ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3 149,0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Функционирование высшего должностного лица субъекта Российской Федерации и </w:t>
            </w:r>
            <w:r w:rsidRPr="00A84F9E">
              <w:lastRenderedPageBreak/>
              <w:t>муниципального образования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Глава муниципального образования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661,0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507,7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84F9E">
              <w:lastRenderedPageBreak/>
              <w:t>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153,3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Центральный аппарат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1 811,2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1 615,7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1 615,7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Фонд оплаты труда </w:t>
            </w:r>
            <w:r w:rsidRPr="00A84F9E">
              <w:lastRenderedPageBreak/>
              <w:t>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01 2 00 </w:t>
            </w:r>
            <w:r w:rsidRPr="00A84F9E">
              <w:lastRenderedPageBreak/>
              <w:t>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1 241,0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374,7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191,5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191,5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191,5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налогов, сборов и иных платежей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налога на имущество организаций и земельного налога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иных платежей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 общего характера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proofErr w:type="spellStart"/>
            <w:r w:rsidRPr="00A84F9E">
              <w:t>Mежбюджетные</w:t>
            </w:r>
            <w:proofErr w:type="spellEnd"/>
            <w:r w:rsidRPr="00A84F9E">
              <w:t xml:space="preserve">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 решению вопросов местного значения в соответствии с заключенными соглашениями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01 06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иные расходы органов государственной власти субъектов </w:t>
            </w:r>
            <w:proofErr w:type="spellStart"/>
            <w:r w:rsidRPr="00A84F9E">
              <w:t>Роосийской</w:t>
            </w:r>
            <w:proofErr w:type="spellEnd"/>
            <w:r w:rsidRPr="00A84F9E">
              <w:t xml:space="preserve"> Федерации 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 местных администраций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Иные бюджетные ассигнования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средства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870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Другие общегосударственные вопросы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674,8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 общего характера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proofErr w:type="spellStart"/>
            <w:r w:rsidRPr="00A84F9E">
              <w:t>бюджтов</w:t>
            </w:r>
            <w:proofErr w:type="spellEnd"/>
            <w:r w:rsidRPr="00A84F9E"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межбюджетные трансферты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Межбюджетные трансферты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 xml:space="preserve">Расходы на обеспечение </w:t>
            </w:r>
            <w:proofErr w:type="gramStart"/>
            <w:r w:rsidRPr="00A84F9E">
              <w:t>деятельности(</w:t>
            </w:r>
            <w:proofErr w:type="gramEnd"/>
            <w:r w:rsidRPr="00A84F9E">
              <w:t>оказания услуг)иных подведомственных учреждений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Учреждения по обеспечению хозяйственного обслуживания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614,8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608,8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608,8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467,6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141,2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налогов, сборов и иных платежей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Уплата прочих налогов, </w:t>
            </w:r>
            <w:r w:rsidRPr="00A84F9E">
              <w:lastRenderedPageBreak/>
              <w:t>сборов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99 9 00 </w:t>
            </w:r>
            <w:r w:rsidRPr="00A84F9E">
              <w:lastRenderedPageBreak/>
              <w:t>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852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163,6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139,2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139,2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Фонд оплаты труда государственных </w:t>
            </w:r>
            <w:r w:rsidRPr="00A84F9E">
              <w:lastRenderedPageBreak/>
              <w:t>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97,2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42,0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24,4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24,4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24,4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Защита населения и территории от чрезвычайных </w:t>
            </w:r>
            <w:r w:rsidRPr="00A84F9E"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Мероприятия по пожарной безопасности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93 4 00 60511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112,2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ЭКОНОМИКА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Дорожное хозяйство (дорожные фонды)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национальной экономики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Мероприятия в сфере транспорта и дорожного хозяйства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proofErr w:type="spellStart"/>
            <w:proofErr w:type="gramStart"/>
            <w:r w:rsidRPr="00A84F9E">
              <w:t>Содержание,ремонт</w:t>
            </w:r>
            <w:proofErr w:type="gramEnd"/>
            <w:r w:rsidRPr="00A84F9E">
              <w:t>,и</w:t>
            </w:r>
            <w:proofErr w:type="spellEnd"/>
            <w:r w:rsidRPr="00A84F9E">
              <w:t xml:space="preserve"> строительство автомобильных дорог являющихся муниципальной </w:t>
            </w:r>
            <w:r w:rsidRPr="00A84F9E">
              <w:lastRenderedPageBreak/>
              <w:t>собственностью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91 2 00 67270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91 2 00 67270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91 2 00 57270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91 2 00 67270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580,7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ЖИЛИЩНО-КОММУНАЛЬНОЕ ХОЗЯЙСТВО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Благоустройство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области жилищно-коммунального хозяйства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расходы в области жилищно-коммунального хозяйства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Уличное освещение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Организация и содержание мест захоронения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92 9 00 60514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Сбор и удаление твердых отходов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92 9 00 60515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92 9 00 60515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92 9 00 60515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92 9 00 60515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116,5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КУЛЬТУРА, КИНЕМАТОГРАФИЯ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Культура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отраслях социальной сферы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вопросы в сфере культуры и средств массовой информации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Мероприятия в сфере </w:t>
            </w:r>
            <w:r w:rsidRPr="00A84F9E">
              <w:lastRenderedPageBreak/>
              <w:t>культуры и кинематографии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90 2 00 </w:t>
            </w:r>
            <w:r w:rsidRPr="00A84F9E">
              <w:lastRenderedPageBreak/>
              <w:t>60516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90 2 00 60516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90 2 00 60516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90 2 00 60516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19,5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Итого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4 275,6</w:t>
            </w:r>
          </w:p>
        </w:tc>
      </w:tr>
    </w:tbl>
    <w:p w:rsidR="00AA3AB7" w:rsidRPr="00A84F9E" w:rsidRDefault="00AA3AB7" w:rsidP="00AA3AB7">
      <w:pPr>
        <w:ind w:left="0" w:hanging="2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3076"/>
      </w:tblGrid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ПРИЛОЖЕНИЕ 8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к решению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  <w:r w:rsidRPr="00A84F9E"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AA3AB7" w:rsidRPr="00A84F9E" w:rsidTr="00D976BF"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  <w:tc>
          <w:tcPr>
            <w:tcW w:w="2500" w:type="pct"/>
          </w:tcPr>
          <w:p w:rsidR="00AA3AB7" w:rsidRPr="00A84F9E" w:rsidRDefault="00AA3AB7" w:rsidP="00D976BF">
            <w:pPr>
              <w:ind w:left="0" w:hanging="2"/>
            </w:pPr>
          </w:p>
        </w:tc>
      </w:tr>
    </w:tbl>
    <w:p w:rsidR="00AA3AB7" w:rsidRPr="00A84F9E" w:rsidRDefault="00AA3AB7" w:rsidP="00AA3AB7">
      <w:pPr>
        <w:ind w:left="0" w:hanging="2"/>
        <w:jc w:val="center"/>
      </w:pPr>
      <w:r w:rsidRPr="00A84F9E"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592"/>
        <w:gridCol w:w="626"/>
        <w:gridCol w:w="362"/>
        <w:gridCol w:w="720"/>
        <w:gridCol w:w="720"/>
      </w:tblGrid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Наименование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Рз</w:t>
            </w:r>
            <w:proofErr w:type="spellEnd"/>
            <w:r w:rsidRPr="00A84F9E">
              <w:t>/</w:t>
            </w:r>
            <w:proofErr w:type="spellStart"/>
            <w:r w:rsidRPr="00A84F9E">
              <w:t>Пр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proofErr w:type="spellStart"/>
            <w:r w:rsidRPr="00A84F9E">
              <w:t>Вр</w:t>
            </w:r>
            <w:proofErr w:type="spellEnd"/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2026 год, тыс. рублей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Сумма на 2027 год, тыс. рублей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lastRenderedPageBreak/>
              <w:t>ОБЩЕГОСУДАРСТВЕННЫЕ ВОПРОСЫ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01 00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2 746,9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2 860,6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Глава муниципального образования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605,9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Фонд оплаты труда государственных </w:t>
            </w:r>
            <w:r w:rsidRPr="00A84F9E">
              <w:lastRenderedPageBreak/>
              <w:t>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01 2 00 </w:t>
            </w:r>
            <w:r w:rsidRPr="00A84F9E">
              <w:lastRenderedPageBreak/>
              <w:t>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121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465,4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465,4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01 02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140,5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140,5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Центральный аппарат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1 528,7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1 566,6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4F9E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1 490,8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Фонд оплаты труда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1 145,0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1 145,0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345,8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345,8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70,3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70,3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34,9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70,3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налогов, сборов и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Уплата налога на имущество </w:t>
            </w:r>
            <w:r w:rsidRPr="00A84F9E">
              <w:lastRenderedPageBreak/>
              <w:t>организаций и земельного налога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01 2 </w:t>
            </w:r>
            <w:r w:rsidRPr="00A84F9E">
              <w:lastRenderedPageBreak/>
              <w:t>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851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2,5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01 04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853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иные расходы органов государственной власти субъектов </w:t>
            </w:r>
            <w:proofErr w:type="spellStart"/>
            <w:r w:rsidRPr="00A84F9E">
              <w:t>Роосийской</w:t>
            </w:r>
            <w:proofErr w:type="spellEnd"/>
            <w:r w:rsidRPr="00A84F9E">
              <w:t xml:space="preserve">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фонды местных администраций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Резервные средства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99 1 00 14100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870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Другие общегосударственные вопросы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Расходы на обеспечение </w:t>
            </w:r>
            <w:proofErr w:type="gramStart"/>
            <w:r w:rsidRPr="00A84F9E">
              <w:t>деятельности(</w:t>
            </w:r>
            <w:proofErr w:type="gramEnd"/>
            <w:r w:rsidRPr="00A84F9E">
              <w:t xml:space="preserve">оказания услуг)иных подведомственных </w:t>
            </w:r>
            <w:r w:rsidRPr="00A84F9E">
              <w:lastRenderedPageBreak/>
              <w:t>учреждений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368,3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Учреждения по обеспечению хозяйственного обслуживания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362,7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Фонд оплаты труда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278,1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278,1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84,6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84,6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5,6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5,6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налогов, сборов и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850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3,0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Уплата прочих налогов, сборов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01 13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99 9 00 </w:t>
            </w:r>
            <w:r w:rsidRPr="00A84F9E">
              <w:lastRenderedPageBreak/>
              <w:t>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852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2,6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2,6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НАЦИОНАЛЬНАЯ ОБОРОНА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02 00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Мобилизационная и вневойсковая подготовка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Руководство и управление в сфере установленных функций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178,8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185,0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153,1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153,1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160,0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 xml:space="preserve">Фонд оплаты труда государственных </w:t>
            </w:r>
            <w:r w:rsidRPr="00A84F9E">
              <w:lastRenderedPageBreak/>
              <w:t>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 xml:space="preserve">01 4 00 </w:t>
            </w:r>
            <w:r w:rsidRPr="00A84F9E">
              <w:lastRenderedPageBreak/>
              <w:t>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lastRenderedPageBreak/>
              <w:t>121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106,9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111,7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129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46,2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48,3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200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04 4 00 51180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240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Прочая закупка товаров, работ и услуг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02 03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244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25,7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25,0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Условно-утвержденные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64,2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133,8</w:t>
            </w:r>
          </w:p>
        </w:tc>
      </w:tr>
      <w:tr w:rsidR="00AA3AB7" w:rsidRPr="00A84F9E" w:rsidTr="00D976BF">
        <w:tc>
          <w:tcPr>
            <w:tcW w:w="2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</w:pPr>
            <w:r w:rsidRPr="00A84F9E">
              <w:t>Итого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00 00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2 746,9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AB7" w:rsidRPr="00A84F9E" w:rsidRDefault="00AA3AB7" w:rsidP="00D976BF">
            <w:pPr>
              <w:ind w:left="0" w:hanging="2"/>
              <w:jc w:val="center"/>
            </w:pPr>
            <w:r w:rsidRPr="00A84F9E">
              <w:t>2 860,6</w:t>
            </w:r>
          </w:p>
        </w:tc>
      </w:tr>
    </w:tbl>
    <w:p w:rsidR="00AA3AB7" w:rsidRPr="00A84F9E" w:rsidRDefault="00AA3AB7" w:rsidP="00AA3AB7">
      <w:pPr>
        <w:ind w:left="0" w:hanging="2"/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A3AB7" w:rsidRDefault="00AA3AB7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010F98">
        <w:rPr>
          <w:rFonts w:ascii="Arial" w:hAnsi="Arial" w:cs="Arial"/>
          <w:position w:val="0"/>
        </w:rPr>
        <w:t>7</w:t>
      </w:r>
      <w:r w:rsidRPr="006E18A9">
        <w:rPr>
          <w:rFonts w:ascii="Arial" w:hAnsi="Arial" w:cs="Arial"/>
          <w:position w:val="0"/>
        </w:rPr>
        <w:t xml:space="preserve"> (</w:t>
      </w:r>
      <w:r w:rsidR="00010F98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975CEB">
        <w:rPr>
          <w:rFonts w:ascii="Arial" w:hAnsi="Arial" w:cs="Arial"/>
          <w:position w:val="0"/>
        </w:rPr>
        <w:t>01</w:t>
      </w:r>
      <w:r w:rsidRPr="006E18A9">
        <w:rPr>
          <w:rFonts w:ascii="Arial" w:hAnsi="Arial" w:cs="Arial"/>
          <w:position w:val="0"/>
        </w:rPr>
        <w:t xml:space="preserve">" </w:t>
      </w:r>
      <w:r w:rsidR="00010F98">
        <w:rPr>
          <w:rFonts w:ascii="Arial" w:hAnsi="Arial" w:cs="Arial"/>
          <w:position w:val="0"/>
        </w:rPr>
        <w:t>дека</w:t>
      </w:r>
      <w:r w:rsidR="002A3B8C">
        <w:rPr>
          <w:rFonts w:ascii="Arial" w:hAnsi="Arial" w:cs="Arial"/>
          <w:position w:val="0"/>
        </w:rPr>
        <w:t>бря</w:t>
      </w:r>
      <w:r w:rsidRPr="006E18A9">
        <w:rPr>
          <w:rFonts w:ascii="Arial" w:hAnsi="Arial" w:cs="Arial"/>
          <w:position w:val="0"/>
        </w:rPr>
        <w:t xml:space="preserve"> 20</w:t>
      </w:r>
      <w:r w:rsidR="00471F68">
        <w:rPr>
          <w:rFonts w:ascii="Arial" w:hAnsi="Arial" w:cs="Arial"/>
          <w:position w:val="0"/>
        </w:rPr>
        <w:t>2</w:t>
      </w:r>
      <w:r w:rsidR="0062023C"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 w:rsidR="00630300"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152A04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="006E18A9"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 w:rsidR="007044BA"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sectPr w:rsidR="006E18A9" w:rsidRPr="006E18A9" w:rsidSect="00D97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19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DF" w:rsidRDefault="00B404DF" w:rsidP="00DF32AA">
      <w:pPr>
        <w:spacing w:line="240" w:lineRule="auto"/>
        <w:ind w:left="0" w:hanging="2"/>
      </w:pPr>
      <w:r>
        <w:separator/>
      </w:r>
    </w:p>
  </w:endnote>
  <w:endnote w:type="continuationSeparator" w:id="0">
    <w:p w:rsidR="00B404DF" w:rsidRDefault="00B404DF" w:rsidP="00DF32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F" w:rsidRDefault="00D976BF" w:rsidP="00DF32AA">
    <w:pPr>
      <w:pStyle w:val="a5"/>
      <w:ind w:left="0" w:hanging="2"/>
    </w:pPr>
  </w:p>
  <w:p w:rsidR="00D976BF" w:rsidRDefault="00D976BF">
    <w:pPr>
      <w:ind w:left="0" w:hanging="2"/>
    </w:pPr>
  </w:p>
  <w:p w:rsidR="00D976BF" w:rsidRDefault="00D976BF">
    <w:pPr>
      <w:ind w:left="0" w:hanging="2"/>
    </w:pPr>
  </w:p>
  <w:p w:rsidR="00D976BF" w:rsidRDefault="00D976BF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Content>
      <w:p w:rsidR="00D976BF" w:rsidRDefault="00D976BF" w:rsidP="00253FF9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26">
          <w:rPr>
            <w:noProof/>
          </w:rPr>
          <w:t>51</w:t>
        </w:r>
        <w:r>
          <w:fldChar w:fldCharType="end"/>
        </w:r>
      </w:p>
    </w:sdtContent>
  </w:sdt>
  <w:p w:rsidR="00D976BF" w:rsidRDefault="00D976BF" w:rsidP="00B22344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F" w:rsidRDefault="00D976BF" w:rsidP="00DF32A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DF" w:rsidRDefault="00B404DF" w:rsidP="00DF32AA">
      <w:pPr>
        <w:spacing w:line="240" w:lineRule="auto"/>
        <w:ind w:left="0" w:hanging="2"/>
      </w:pPr>
      <w:r>
        <w:separator/>
      </w:r>
    </w:p>
  </w:footnote>
  <w:footnote w:type="continuationSeparator" w:id="0">
    <w:p w:rsidR="00B404DF" w:rsidRDefault="00B404DF" w:rsidP="00DF32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F" w:rsidRDefault="00D976BF" w:rsidP="00DF32AA">
    <w:pPr>
      <w:pStyle w:val="a3"/>
      <w:ind w:left="0" w:hanging="2"/>
    </w:pPr>
  </w:p>
  <w:p w:rsidR="00D976BF" w:rsidRDefault="00D976BF">
    <w:pPr>
      <w:ind w:left="0" w:hanging="2"/>
    </w:pPr>
  </w:p>
  <w:p w:rsidR="00D976BF" w:rsidRDefault="00D976BF">
    <w:pPr>
      <w:ind w:left="0" w:hanging="2"/>
    </w:pPr>
  </w:p>
  <w:p w:rsidR="00D976BF" w:rsidRDefault="00D976BF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F" w:rsidRPr="00B22344" w:rsidRDefault="00D976BF" w:rsidP="00B22344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F" w:rsidRDefault="00D976BF" w:rsidP="00DF32AA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D49"/>
    <w:multiLevelType w:val="hybridMultilevel"/>
    <w:tmpl w:val="CB645136"/>
    <w:lvl w:ilvl="0" w:tplc="F7787D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3E4E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36106A6"/>
    <w:multiLevelType w:val="hybridMultilevel"/>
    <w:tmpl w:val="8E08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2211"/>
    <w:multiLevelType w:val="hybridMultilevel"/>
    <w:tmpl w:val="533483AA"/>
    <w:lvl w:ilvl="0" w:tplc="71D0DD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08E202E">
      <w:numFmt w:val="none"/>
      <w:lvlText w:val=""/>
      <w:lvlJc w:val="left"/>
      <w:pPr>
        <w:tabs>
          <w:tab w:val="num" w:pos="360"/>
        </w:tabs>
      </w:pPr>
    </w:lvl>
    <w:lvl w:ilvl="2" w:tplc="F3FEEADE">
      <w:numFmt w:val="none"/>
      <w:lvlText w:val=""/>
      <w:lvlJc w:val="left"/>
      <w:pPr>
        <w:tabs>
          <w:tab w:val="num" w:pos="360"/>
        </w:tabs>
      </w:pPr>
    </w:lvl>
    <w:lvl w:ilvl="3" w:tplc="F5904AB6">
      <w:numFmt w:val="none"/>
      <w:lvlText w:val=""/>
      <w:lvlJc w:val="left"/>
      <w:pPr>
        <w:tabs>
          <w:tab w:val="num" w:pos="360"/>
        </w:tabs>
      </w:pPr>
    </w:lvl>
    <w:lvl w:ilvl="4" w:tplc="BAE2EC14">
      <w:numFmt w:val="none"/>
      <w:lvlText w:val=""/>
      <w:lvlJc w:val="left"/>
      <w:pPr>
        <w:tabs>
          <w:tab w:val="num" w:pos="360"/>
        </w:tabs>
      </w:pPr>
    </w:lvl>
    <w:lvl w:ilvl="5" w:tplc="5210B36E">
      <w:numFmt w:val="none"/>
      <w:lvlText w:val=""/>
      <w:lvlJc w:val="left"/>
      <w:pPr>
        <w:tabs>
          <w:tab w:val="num" w:pos="360"/>
        </w:tabs>
      </w:pPr>
    </w:lvl>
    <w:lvl w:ilvl="6" w:tplc="17102A86">
      <w:numFmt w:val="none"/>
      <w:lvlText w:val=""/>
      <w:lvlJc w:val="left"/>
      <w:pPr>
        <w:tabs>
          <w:tab w:val="num" w:pos="360"/>
        </w:tabs>
      </w:pPr>
    </w:lvl>
    <w:lvl w:ilvl="7" w:tplc="AB8EFC3A">
      <w:numFmt w:val="none"/>
      <w:lvlText w:val=""/>
      <w:lvlJc w:val="left"/>
      <w:pPr>
        <w:tabs>
          <w:tab w:val="num" w:pos="360"/>
        </w:tabs>
      </w:pPr>
    </w:lvl>
    <w:lvl w:ilvl="8" w:tplc="F13653F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3F55A4"/>
    <w:multiLevelType w:val="hybridMultilevel"/>
    <w:tmpl w:val="6F8472C8"/>
    <w:lvl w:ilvl="0" w:tplc="E034D4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DBEA5A56">
      <w:numFmt w:val="none"/>
      <w:lvlText w:val=""/>
      <w:lvlJc w:val="left"/>
      <w:pPr>
        <w:tabs>
          <w:tab w:val="num" w:pos="360"/>
        </w:tabs>
      </w:pPr>
    </w:lvl>
    <w:lvl w:ilvl="2" w:tplc="0256D5B0">
      <w:numFmt w:val="none"/>
      <w:lvlText w:val=""/>
      <w:lvlJc w:val="left"/>
      <w:pPr>
        <w:tabs>
          <w:tab w:val="num" w:pos="360"/>
        </w:tabs>
      </w:pPr>
    </w:lvl>
    <w:lvl w:ilvl="3" w:tplc="5928E824">
      <w:numFmt w:val="none"/>
      <w:lvlText w:val=""/>
      <w:lvlJc w:val="left"/>
      <w:pPr>
        <w:tabs>
          <w:tab w:val="num" w:pos="360"/>
        </w:tabs>
      </w:pPr>
    </w:lvl>
    <w:lvl w:ilvl="4" w:tplc="56CAEB18">
      <w:numFmt w:val="none"/>
      <w:lvlText w:val=""/>
      <w:lvlJc w:val="left"/>
      <w:pPr>
        <w:tabs>
          <w:tab w:val="num" w:pos="360"/>
        </w:tabs>
      </w:pPr>
    </w:lvl>
    <w:lvl w:ilvl="5" w:tplc="BB424B1E">
      <w:numFmt w:val="none"/>
      <w:lvlText w:val=""/>
      <w:lvlJc w:val="left"/>
      <w:pPr>
        <w:tabs>
          <w:tab w:val="num" w:pos="360"/>
        </w:tabs>
      </w:pPr>
    </w:lvl>
    <w:lvl w:ilvl="6" w:tplc="33F46780">
      <w:numFmt w:val="none"/>
      <w:lvlText w:val=""/>
      <w:lvlJc w:val="left"/>
      <w:pPr>
        <w:tabs>
          <w:tab w:val="num" w:pos="360"/>
        </w:tabs>
      </w:pPr>
    </w:lvl>
    <w:lvl w:ilvl="7" w:tplc="024A363E">
      <w:numFmt w:val="none"/>
      <w:lvlText w:val=""/>
      <w:lvlJc w:val="left"/>
      <w:pPr>
        <w:tabs>
          <w:tab w:val="num" w:pos="360"/>
        </w:tabs>
      </w:pPr>
    </w:lvl>
    <w:lvl w:ilvl="8" w:tplc="51CEA1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9E0AC4"/>
    <w:multiLevelType w:val="hybridMultilevel"/>
    <w:tmpl w:val="FF3AE4A0"/>
    <w:lvl w:ilvl="0" w:tplc="A65A3A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7FB533E"/>
    <w:multiLevelType w:val="hybridMultilevel"/>
    <w:tmpl w:val="4EB86E00"/>
    <w:lvl w:ilvl="0" w:tplc="91B8BA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E73E0"/>
    <w:multiLevelType w:val="hybridMultilevel"/>
    <w:tmpl w:val="E244DFC0"/>
    <w:lvl w:ilvl="0" w:tplc="3162D8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A4594"/>
    <w:multiLevelType w:val="hybridMultilevel"/>
    <w:tmpl w:val="7C0651E6"/>
    <w:lvl w:ilvl="0" w:tplc="519682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50F34865"/>
    <w:multiLevelType w:val="hybridMultilevel"/>
    <w:tmpl w:val="148210F4"/>
    <w:lvl w:ilvl="0" w:tplc="2A3C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435D5"/>
    <w:multiLevelType w:val="hybridMultilevel"/>
    <w:tmpl w:val="134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109DB"/>
    <w:multiLevelType w:val="hybridMultilevel"/>
    <w:tmpl w:val="51EC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06A2F"/>
    <w:multiLevelType w:val="hybridMultilevel"/>
    <w:tmpl w:val="BEFAFE7A"/>
    <w:lvl w:ilvl="0" w:tplc="504A9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0E39FD"/>
    <w:multiLevelType w:val="hybridMultilevel"/>
    <w:tmpl w:val="904ACDD4"/>
    <w:lvl w:ilvl="0" w:tplc="89AC2D56">
      <w:start w:val="6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361E92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2E"/>
    <w:rsid w:val="00010F98"/>
    <w:rsid w:val="000207BE"/>
    <w:rsid w:val="00077ADB"/>
    <w:rsid w:val="000842F1"/>
    <w:rsid w:val="00085D3E"/>
    <w:rsid w:val="00086BD9"/>
    <w:rsid w:val="000A3677"/>
    <w:rsid w:val="000B0BB0"/>
    <w:rsid w:val="000B6FD4"/>
    <w:rsid w:val="000C72AD"/>
    <w:rsid w:val="000C747A"/>
    <w:rsid w:val="000D26CB"/>
    <w:rsid w:val="00113EA1"/>
    <w:rsid w:val="00134CB5"/>
    <w:rsid w:val="001437B6"/>
    <w:rsid w:val="00152A04"/>
    <w:rsid w:val="00166733"/>
    <w:rsid w:val="00171503"/>
    <w:rsid w:val="001A18BD"/>
    <w:rsid w:val="001B284E"/>
    <w:rsid w:val="001C206E"/>
    <w:rsid w:val="001E4146"/>
    <w:rsid w:val="001F77CF"/>
    <w:rsid w:val="00206140"/>
    <w:rsid w:val="002160B2"/>
    <w:rsid w:val="002174D4"/>
    <w:rsid w:val="002343E4"/>
    <w:rsid w:val="00253FF9"/>
    <w:rsid w:val="00265B06"/>
    <w:rsid w:val="002722F9"/>
    <w:rsid w:val="00286A74"/>
    <w:rsid w:val="002A3B8C"/>
    <w:rsid w:val="002E0C78"/>
    <w:rsid w:val="00337C42"/>
    <w:rsid w:val="0034209C"/>
    <w:rsid w:val="00355548"/>
    <w:rsid w:val="00363C75"/>
    <w:rsid w:val="003A0C15"/>
    <w:rsid w:val="003B5651"/>
    <w:rsid w:val="003C17DB"/>
    <w:rsid w:val="003C184C"/>
    <w:rsid w:val="003E074B"/>
    <w:rsid w:val="0042199D"/>
    <w:rsid w:val="00433C90"/>
    <w:rsid w:val="004465E8"/>
    <w:rsid w:val="00471F68"/>
    <w:rsid w:val="0047438B"/>
    <w:rsid w:val="004828E8"/>
    <w:rsid w:val="0048626A"/>
    <w:rsid w:val="005056AE"/>
    <w:rsid w:val="00514754"/>
    <w:rsid w:val="00547B8B"/>
    <w:rsid w:val="00563191"/>
    <w:rsid w:val="005673AD"/>
    <w:rsid w:val="0057065F"/>
    <w:rsid w:val="005E4AA9"/>
    <w:rsid w:val="0062023C"/>
    <w:rsid w:val="00623265"/>
    <w:rsid w:val="00624D2E"/>
    <w:rsid w:val="00630300"/>
    <w:rsid w:val="00631529"/>
    <w:rsid w:val="00653DA9"/>
    <w:rsid w:val="00660FAB"/>
    <w:rsid w:val="006A077A"/>
    <w:rsid w:val="006B6756"/>
    <w:rsid w:val="006C248E"/>
    <w:rsid w:val="006C7F0B"/>
    <w:rsid w:val="006D5E27"/>
    <w:rsid w:val="006E18A9"/>
    <w:rsid w:val="006E1F91"/>
    <w:rsid w:val="007044BA"/>
    <w:rsid w:val="00710618"/>
    <w:rsid w:val="00711F5D"/>
    <w:rsid w:val="00720737"/>
    <w:rsid w:val="00722A19"/>
    <w:rsid w:val="00722F48"/>
    <w:rsid w:val="00761578"/>
    <w:rsid w:val="00770604"/>
    <w:rsid w:val="007B7ADD"/>
    <w:rsid w:val="007C1897"/>
    <w:rsid w:val="007D40E3"/>
    <w:rsid w:val="007D5F45"/>
    <w:rsid w:val="007E7366"/>
    <w:rsid w:val="007F179D"/>
    <w:rsid w:val="00803670"/>
    <w:rsid w:val="00816FFE"/>
    <w:rsid w:val="00821C8F"/>
    <w:rsid w:val="00851726"/>
    <w:rsid w:val="00855F29"/>
    <w:rsid w:val="00857B14"/>
    <w:rsid w:val="00866510"/>
    <w:rsid w:val="00876E00"/>
    <w:rsid w:val="00892B6F"/>
    <w:rsid w:val="008B464F"/>
    <w:rsid w:val="008C21F7"/>
    <w:rsid w:val="008D5195"/>
    <w:rsid w:val="008E26A0"/>
    <w:rsid w:val="008F6C63"/>
    <w:rsid w:val="00900422"/>
    <w:rsid w:val="00922C15"/>
    <w:rsid w:val="00935250"/>
    <w:rsid w:val="00957126"/>
    <w:rsid w:val="0096293A"/>
    <w:rsid w:val="00975CEB"/>
    <w:rsid w:val="00981A02"/>
    <w:rsid w:val="009B730C"/>
    <w:rsid w:val="00A061ED"/>
    <w:rsid w:val="00A06C36"/>
    <w:rsid w:val="00A21CEA"/>
    <w:rsid w:val="00A574B7"/>
    <w:rsid w:val="00A71790"/>
    <w:rsid w:val="00AA3097"/>
    <w:rsid w:val="00AA3AB7"/>
    <w:rsid w:val="00AF1B36"/>
    <w:rsid w:val="00AF76B5"/>
    <w:rsid w:val="00B05084"/>
    <w:rsid w:val="00B22344"/>
    <w:rsid w:val="00B404DF"/>
    <w:rsid w:val="00B53407"/>
    <w:rsid w:val="00B6524A"/>
    <w:rsid w:val="00B94ACF"/>
    <w:rsid w:val="00BB6C8A"/>
    <w:rsid w:val="00BC27E7"/>
    <w:rsid w:val="00BC4334"/>
    <w:rsid w:val="00BD0932"/>
    <w:rsid w:val="00BD2331"/>
    <w:rsid w:val="00BE4347"/>
    <w:rsid w:val="00BF3246"/>
    <w:rsid w:val="00BF68B7"/>
    <w:rsid w:val="00C42B71"/>
    <w:rsid w:val="00C53452"/>
    <w:rsid w:val="00C54894"/>
    <w:rsid w:val="00C64886"/>
    <w:rsid w:val="00C676A9"/>
    <w:rsid w:val="00C7122A"/>
    <w:rsid w:val="00C72B92"/>
    <w:rsid w:val="00CB4B2E"/>
    <w:rsid w:val="00CC1443"/>
    <w:rsid w:val="00CE01DC"/>
    <w:rsid w:val="00CE41A0"/>
    <w:rsid w:val="00D034EC"/>
    <w:rsid w:val="00D13175"/>
    <w:rsid w:val="00D166DA"/>
    <w:rsid w:val="00D169AF"/>
    <w:rsid w:val="00D3528F"/>
    <w:rsid w:val="00D3771F"/>
    <w:rsid w:val="00D473CB"/>
    <w:rsid w:val="00D50B3A"/>
    <w:rsid w:val="00D6693C"/>
    <w:rsid w:val="00D722F5"/>
    <w:rsid w:val="00D72612"/>
    <w:rsid w:val="00D7646A"/>
    <w:rsid w:val="00D87F40"/>
    <w:rsid w:val="00D976BF"/>
    <w:rsid w:val="00DA5B51"/>
    <w:rsid w:val="00DC39BF"/>
    <w:rsid w:val="00DC47B8"/>
    <w:rsid w:val="00DC75BA"/>
    <w:rsid w:val="00DE2277"/>
    <w:rsid w:val="00DE765C"/>
    <w:rsid w:val="00DF32AA"/>
    <w:rsid w:val="00E00FE4"/>
    <w:rsid w:val="00E01E6C"/>
    <w:rsid w:val="00E04403"/>
    <w:rsid w:val="00E15C8E"/>
    <w:rsid w:val="00E435DB"/>
    <w:rsid w:val="00E55520"/>
    <w:rsid w:val="00E65A2C"/>
    <w:rsid w:val="00E667FC"/>
    <w:rsid w:val="00E7001D"/>
    <w:rsid w:val="00E73383"/>
    <w:rsid w:val="00EB0F09"/>
    <w:rsid w:val="00EB52E7"/>
    <w:rsid w:val="00EB73C0"/>
    <w:rsid w:val="00ED638E"/>
    <w:rsid w:val="00F1704E"/>
    <w:rsid w:val="00F31B69"/>
    <w:rsid w:val="00F466C0"/>
    <w:rsid w:val="00F62244"/>
    <w:rsid w:val="00F74135"/>
    <w:rsid w:val="00F74E8F"/>
    <w:rsid w:val="00F8666C"/>
    <w:rsid w:val="00FB198B"/>
    <w:rsid w:val="00FB1CF1"/>
    <w:rsid w:val="00FC0522"/>
    <w:rsid w:val="00FE12DB"/>
    <w:rsid w:val="00FE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DB3D-897C-4F1E-B285-800C9EC8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32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366"/>
    <w:pPr>
      <w:keepNext/>
      <w:keepLines/>
      <w:spacing w:before="24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A5B51"/>
    <w:pPr>
      <w:keepNext/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1"/>
    </w:pPr>
    <w:rPr>
      <w:rFonts w:ascii="Bookman Old Style" w:hAnsi="Bookman Old Style"/>
      <w:b/>
      <w:positio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0C72AD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2"/>
    </w:pPr>
    <w:rPr>
      <w:position w:val="0"/>
      <w:szCs w:val="20"/>
    </w:rPr>
  </w:style>
  <w:style w:type="paragraph" w:styleId="4">
    <w:name w:val="heading 4"/>
    <w:basedOn w:val="a"/>
    <w:next w:val="a"/>
    <w:link w:val="40"/>
    <w:unhideWhenUsed/>
    <w:qFormat/>
    <w:rsid w:val="00E700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E700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A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2A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32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2A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C433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C433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334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C4334"/>
    <w:pPr>
      <w:pBdr>
        <w:bottom w:val="single" w:sz="8" w:space="4" w:color="4F81BD" w:themeColor="accent1"/>
      </w:pBdr>
      <w:suppressAutoHyphens w:val="0"/>
      <w:spacing w:after="30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C4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C4334"/>
    <w:pPr>
      <w:numPr>
        <w:ilvl w:val="1"/>
      </w:numPr>
      <w:suppressAutoHyphens w:val="0"/>
      <w:spacing w:after="200" w:line="276" w:lineRule="auto"/>
      <w:ind w:leftChars="-1" w:left="-1" w:hangingChars="1" w:hanging="1"/>
      <w:textDirection w:val="lrTb"/>
      <w:textAlignment w:val="auto"/>
      <w:outlineLvl w:val="9"/>
    </w:pPr>
    <w:rPr>
      <w:rFonts w:asciiTheme="majorHAnsi" w:eastAsiaTheme="majorEastAsia" w:hAnsiTheme="majorHAnsi" w:cstheme="majorBidi"/>
      <w:i/>
      <w:iCs/>
      <w:color w:val="4F81BD" w:themeColor="accent1"/>
      <w:spacing w:val="15"/>
      <w:position w:val="0"/>
    </w:rPr>
  </w:style>
  <w:style w:type="character" w:customStyle="1" w:styleId="ae">
    <w:name w:val="Подзаголовок Знак"/>
    <w:basedOn w:val="a0"/>
    <w:link w:val="ad"/>
    <w:uiPriority w:val="11"/>
    <w:rsid w:val="00BC4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5B5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DA5B51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DA5B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7366"/>
    <w:rPr>
      <w:rFonts w:asciiTheme="majorHAnsi" w:eastAsiaTheme="majorEastAsia" w:hAnsiTheme="majorHAnsi" w:cstheme="majorBidi"/>
      <w:color w:val="365F91" w:themeColor="accent1" w:themeShade="BF"/>
      <w:position w:val="-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7001D"/>
    <w:rPr>
      <w:rFonts w:asciiTheme="majorHAnsi" w:eastAsiaTheme="majorEastAsia" w:hAnsiTheme="majorHAnsi" w:cstheme="majorBidi"/>
      <w:i/>
      <w:iCs/>
      <w:color w:val="365F91" w:themeColor="accent1" w:themeShade="BF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7001D"/>
    <w:rPr>
      <w:rFonts w:asciiTheme="majorHAnsi" w:eastAsiaTheme="majorEastAsia" w:hAnsiTheme="majorHAnsi" w:cstheme="majorBidi"/>
      <w:color w:val="365F91" w:themeColor="accent1" w:themeShade="BF"/>
      <w:position w:val="-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700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7001D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7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C72AD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</w:rPr>
  </w:style>
  <w:style w:type="character" w:customStyle="1" w:styleId="22">
    <w:name w:val="Основной текст 2 Знак"/>
    <w:basedOn w:val="a0"/>
    <w:link w:val="21"/>
    <w:rsid w:val="000C72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page number"/>
    <w:basedOn w:val="a0"/>
    <w:rsid w:val="000C72AD"/>
  </w:style>
  <w:style w:type="table" w:styleId="af4">
    <w:name w:val="Table Grid"/>
    <w:basedOn w:val="a1"/>
    <w:rsid w:val="000C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D722F5"/>
    <w:rPr>
      <w:color w:val="0000FF" w:themeColor="hyperlink"/>
      <w:u w:val="single"/>
    </w:rPr>
  </w:style>
  <w:style w:type="paragraph" w:customStyle="1" w:styleId="af6">
    <w:name w:val="Прижатый влево"/>
    <w:basedOn w:val="a"/>
    <w:next w:val="a"/>
    <w:uiPriority w:val="99"/>
    <w:rsid w:val="00D722F5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</w:rPr>
  </w:style>
  <w:style w:type="character" w:styleId="af7">
    <w:name w:val="footnote reference"/>
    <w:semiHidden/>
    <w:unhideWhenUsed/>
    <w:rsid w:val="00AA3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4072022-n-255-fz-o-kontrole-z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kodeks/Bjudzhetnyj-kodeks/chast-iii/razdel-viii/glava-24/statja-241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verniy.sel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14072022-n-255-fz-o-kontrole-z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151</cp:revision>
  <cp:lastPrinted>2025-01-16T02:00:00Z</cp:lastPrinted>
  <dcterms:created xsi:type="dcterms:W3CDTF">2023-06-19T02:16:00Z</dcterms:created>
  <dcterms:modified xsi:type="dcterms:W3CDTF">2025-01-16T02:10:00Z</dcterms:modified>
</cp:coreProperties>
</file>