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46" w:rsidRPr="0023644C" w:rsidRDefault="00016A46" w:rsidP="006D6A20">
      <w:pPr>
        <w:pStyle w:val="1"/>
        <w:rPr>
          <w:b/>
          <w:sz w:val="16"/>
          <w:szCs w:val="16"/>
        </w:rPr>
      </w:pPr>
    </w:p>
    <w:p w:rsidR="002E26BE" w:rsidRPr="0023644C" w:rsidRDefault="002E26BE" w:rsidP="002E26BE">
      <w:pPr>
        <w:ind w:firstLine="851"/>
        <w:jc w:val="center"/>
        <w:rPr>
          <w:b/>
          <w:sz w:val="28"/>
          <w:szCs w:val="28"/>
        </w:rPr>
      </w:pPr>
      <w:r w:rsidRPr="0023644C">
        <w:rPr>
          <w:b/>
          <w:sz w:val="28"/>
          <w:szCs w:val="28"/>
        </w:rPr>
        <w:t xml:space="preserve">СОВЕТ ДЕПУТАТОВ </w:t>
      </w:r>
      <w:r w:rsidR="002F45AB">
        <w:rPr>
          <w:b/>
          <w:sz w:val="28"/>
          <w:szCs w:val="28"/>
        </w:rPr>
        <w:t>СЕВЕРНОГО</w:t>
      </w:r>
      <w:r w:rsidRPr="0023644C">
        <w:rPr>
          <w:b/>
          <w:sz w:val="28"/>
          <w:szCs w:val="28"/>
        </w:rPr>
        <w:t xml:space="preserve"> СЕЛЬСОВЕТА</w:t>
      </w:r>
    </w:p>
    <w:p w:rsidR="001E243D" w:rsidRPr="0023644C" w:rsidRDefault="002E26BE" w:rsidP="002E26BE">
      <w:pPr>
        <w:jc w:val="center"/>
        <w:rPr>
          <w:b/>
          <w:sz w:val="16"/>
        </w:rPr>
      </w:pPr>
      <w:r w:rsidRPr="0023644C">
        <w:rPr>
          <w:b/>
          <w:sz w:val="28"/>
          <w:szCs w:val="28"/>
        </w:rPr>
        <w:t xml:space="preserve">          ПЕРВОМАЙСКОГО РАЙОНА АЛТАЙСКОГО КРАЯ</w:t>
      </w:r>
    </w:p>
    <w:p w:rsidR="002E26BE" w:rsidRPr="0023644C" w:rsidRDefault="002E26BE" w:rsidP="002E26BE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</w:p>
    <w:p w:rsidR="002E26BE" w:rsidRPr="0023644C" w:rsidRDefault="002E26BE" w:rsidP="002E26BE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</w:p>
    <w:p w:rsidR="001E243D" w:rsidRPr="0023644C" w:rsidRDefault="001E243D" w:rsidP="002E26BE">
      <w:pPr>
        <w:pStyle w:val="2"/>
        <w:jc w:val="center"/>
        <w:rPr>
          <w:b/>
          <w:spacing w:val="84"/>
          <w:sz w:val="32"/>
          <w:szCs w:val="32"/>
        </w:rPr>
      </w:pPr>
      <w:r w:rsidRPr="0023644C">
        <w:rPr>
          <w:b/>
          <w:spacing w:val="84"/>
          <w:sz w:val="32"/>
          <w:szCs w:val="32"/>
        </w:rPr>
        <w:t>РЕШЕНИЕ</w:t>
      </w:r>
    </w:p>
    <w:p w:rsidR="001E243D" w:rsidRPr="0023644C" w:rsidRDefault="001E243D" w:rsidP="001E243D">
      <w:pPr>
        <w:jc w:val="center"/>
        <w:rPr>
          <w:b/>
          <w:sz w:val="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6095"/>
      </w:tblGrid>
      <w:tr w:rsidR="000D7E6A" w:rsidRPr="0023644C" w:rsidTr="002A5F69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23644C" w:rsidRDefault="000D7E6A" w:rsidP="006A7CE1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0D7E6A" w:rsidRPr="0023644C" w:rsidTr="0023644C">
        <w:trPr>
          <w:cantSplit/>
          <w:trHeight w:val="1036"/>
        </w:trPr>
        <w:tc>
          <w:tcPr>
            <w:tcW w:w="1034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23644C" w:rsidRDefault="002F45AB" w:rsidP="006A7CE1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A7060">
              <w:rPr>
                <w:b/>
                <w:sz w:val="24"/>
                <w:szCs w:val="24"/>
              </w:rPr>
              <w:t>8</w:t>
            </w:r>
            <w:r w:rsidR="0023644C" w:rsidRPr="0023644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 w:rsidR="0023644C" w:rsidRPr="0023644C">
              <w:rPr>
                <w:b/>
                <w:sz w:val="24"/>
                <w:szCs w:val="24"/>
              </w:rPr>
              <w:t>.202</w:t>
            </w:r>
            <w:r w:rsidR="00CA7060">
              <w:rPr>
                <w:b/>
                <w:sz w:val="24"/>
                <w:szCs w:val="24"/>
              </w:rPr>
              <w:t>3</w:t>
            </w:r>
            <w:r w:rsidR="0023644C" w:rsidRPr="0023644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№ </w:t>
            </w:r>
            <w:r w:rsidR="00B21E4D">
              <w:rPr>
                <w:b/>
                <w:sz w:val="24"/>
                <w:szCs w:val="24"/>
              </w:rPr>
              <w:t>73</w:t>
            </w:r>
          </w:p>
          <w:p w:rsidR="0023644C" w:rsidRPr="0023644C" w:rsidRDefault="002F45AB" w:rsidP="0023644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  <w:r w:rsidR="0023644C" w:rsidRPr="0023644C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Северный</w:t>
            </w:r>
          </w:p>
          <w:p w:rsidR="0056035B" w:rsidRPr="0023644C" w:rsidRDefault="0056035B" w:rsidP="006A7CE1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6035B" w:rsidRPr="0023644C" w:rsidRDefault="0023644C" w:rsidP="002F45A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утверждении единой схемы денежного вознаграждения главы </w:t>
            </w:r>
            <w:r w:rsidR="002F45AB">
              <w:rPr>
                <w:b/>
                <w:sz w:val="24"/>
                <w:szCs w:val="24"/>
              </w:rPr>
              <w:t>Северного</w:t>
            </w:r>
            <w:r>
              <w:rPr>
                <w:b/>
                <w:sz w:val="24"/>
                <w:szCs w:val="24"/>
              </w:rPr>
              <w:t xml:space="preserve"> сельсовета Первомайского района, размеров должностных окладов муниципальных служащих органов местного самоуправления муниципального образования </w:t>
            </w:r>
            <w:r w:rsidR="002F45AB">
              <w:rPr>
                <w:b/>
                <w:sz w:val="24"/>
                <w:szCs w:val="24"/>
              </w:rPr>
              <w:t>Северный</w:t>
            </w:r>
            <w:r>
              <w:rPr>
                <w:b/>
                <w:sz w:val="24"/>
                <w:szCs w:val="24"/>
              </w:rPr>
              <w:t xml:space="preserve"> сельсовет Первомайского района Алтайского края</w:t>
            </w:r>
          </w:p>
        </w:tc>
      </w:tr>
      <w:tr w:rsidR="000D7E6A" w:rsidRPr="0061521C" w:rsidTr="002A5F69">
        <w:trPr>
          <w:cantSplit/>
          <w:trHeight w:hRule="exact" w:val="108"/>
        </w:trPr>
        <w:tc>
          <w:tcPr>
            <w:tcW w:w="425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61521C" w:rsidRDefault="000D7E6A" w:rsidP="006A7CE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61521C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38352F" w:rsidRDefault="0038352F" w:rsidP="00931C6A">
      <w:pPr>
        <w:pStyle w:val="ad"/>
        <w:ind w:firstLine="851"/>
        <w:jc w:val="both"/>
        <w:rPr>
          <w:b w:val="0"/>
          <w:bCs w:val="0"/>
        </w:rPr>
      </w:pPr>
    </w:p>
    <w:p w:rsidR="00931C6A" w:rsidRPr="006318EF" w:rsidRDefault="00931C6A" w:rsidP="00931C6A">
      <w:pPr>
        <w:pStyle w:val="ad"/>
        <w:ind w:firstLine="851"/>
        <w:jc w:val="both"/>
        <w:rPr>
          <w:b w:val="0"/>
          <w:bCs w:val="0"/>
        </w:rPr>
      </w:pPr>
      <w:r w:rsidRPr="006318EF">
        <w:rPr>
          <w:b w:val="0"/>
          <w:bCs w:val="0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02.03.2007 № 25-ФЗ «О муниципальной </w:t>
      </w:r>
      <w:r w:rsidR="006318EF">
        <w:rPr>
          <w:b w:val="0"/>
          <w:bCs w:val="0"/>
        </w:rPr>
        <w:t>службе в Российской Федерации»</w:t>
      </w:r>
      <w:r w:rsidRPr="006318EF">
        <w:rPr>
          <w:b w:val="0"/>
          <w:bCs w:val="0"/>
        </w:rPr>
        <w:t>, от 08.12.2007 №</w:t>
      </w:r>
      <w:r w:rsidR="00CA7060">
        <w:rPr>
          <w:b w:val="0"/>
          <w:bCs w:val="0"/>
        </w:rPr>
        <w:t xml:space="preserve"> </w:t>
      </w:r>
      <w:r w:rsidRPr="006318EF">
        <w:rPr>
          <w:b w:val="0"/>
          <w:bCs w:val="0"/>
        </w:rPr>
        <w:t xml:space="preserve">134-ЗС «О муниципальной службе </w:t>
      </w:r>
      <w:r w:rsidR="006318EF">
        <w:rPr>
          <w:b w:val="0"/>
          <w:bCs w:val="0"/>
        </w:rPr>
        <w:br/>
      </w:r>
      <w:r w:rsidRPr="006318EF">
        <w:rPr>
          <w:b w:val="0"/>
          <w:bCs w:val="0"/>
        </w:rPr>
        <w:t xml:space="preserve">в Алтайском крае», </w:t>
      </w:r>
      <w:r w:rsidRPr="00CA7060">
        <w:rPr>
          <w:b w:val="0"/>
          <w:bCs w:val="0"/>
        </w:rPr>
        <w:t>постановлени</w:t>
      </w:r>
      <w:r w:rsidRPr="006318EF">
        <w:rPr>
          <w:b w:val="0"/>
          <w:bCs w:val="0"/>
        </w:rPr>
        <w:t xml:space="preserve">ем </w:t>
      </w:r>
      <w:r w:rsidR="00CA7060">
        <w:rPr>
          <w:b w:val="0"/>
          <w:bCs w:val="0"/>
        </w:rPr>
        <w:t xml:space="preserve">Правительства Алтайского края от 22.06.2023 № 224 «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="00DE500C">
        <w:rPr>
          <w:b w:val="0"/>
          <w:bCs w:val="0"/>
        </w:rPr>
        <w:t xml:space="preserve">Уставом муниципального образования </w:t>
      </w:r>
      <w:r w:rsidR="002F45AB">
        <w:rPr>
          <w:b w:val="0"/>
          <w:bCs w:val="0"/>
        </w:rPr>
        <w:t xml:space="preserve">Северный </w:t>
      </w:r>
      <w:r w:rsidR="00DE500C">
        <w:rPr>
          <w:b w:val="0"/>
          <w:bCs w:val="0"/>
        </w:rPr>
        <w:t xml:space="preserve">сельсовет Первомайского района Алтайского края, </w:t>
      </w:r>
      <w:r w:rsidR="00E8494D">
        <w:rPr>
          <w:b w:val="0"/>
          <w:bCs w:val="0"/>
        </w:rPr>
        <w:t xml:space="preserve">Совет </w:t>
      </w:r>
      <w:r w:rsidRPr="006318EF">
        <w:rPr>
          <w:b w:val="0"/>
          <w:bCs w:val="0"/>
        </w:rPr>
        <w:t>депутатов РЕШИЛ:</w:t>
      </w:r>
    </w:p>
    <w:p w:rsidR="00931C6A" w:rsidRPr="006318EF" w:rsidRDefault="00931C6A" w:rsidP="00931C6A">
      <w:pPr>
        <w:pStyle w:val="ad"/>
        <w:ind w:firstLine="851"/>
        <w:jc w:val="both"/>
        <w:rPr>
          <w:b w:val="0"/>
          <w:bCs w:val="0"/>
        </w:rPr>
      </w:pPr>
    </w:p>
    <w:p w:rsidR="00931C6A" w:rsidRPr="006318EF" w:rsidRDefault="00931C6A" w:rsidP="00931C6A">
      <w:pPr>
        <w:ind w:firstLine="709"/>
        <w:jc w:val="both"/>
        <w:rPr>
          <w:bCs/>
          <w:sz w:val="24"/>
          <w:szCs w:val="24"/>
        </w:rPr>
      </w:pPr>
      <w:r w:rsidRPr="006318EF">
        <w:rPr>
          <w:bCs/>
          <w:sz w:val="24"/>
          <w:szCs w:val="24"/>
        </w:rPr>
        <w:t xml:space="preserve">1. Утвердить </w:t>
      </w:r>
      <w:r w:rsidR="0061521C" w:rsidRPr="006318EF">
        <w:rPr>
          <w:sz w:val="24"/>
          <w:szCs w:val="24"/>
        </w:rPr>
        <w:t>«Единую</w:t>
      </w:r>
      <w:r w:rsidR="005C243E" w:rsidRPr="006318EF">
        <w:rPr>
          <w:sz w:val="24"/>
          <w:szCs w:val="24"/>
        </w:rPr>
        <w:t xml:space="preserve"> </w:t>
      </w:r>
      <w:r w:rsidR="0061521C" w:rsidRPr="006318EF">
        <w:rPr>
          <w:bCs/>
          <w:sz w:val="24"/>
          <w:szCs w:val="24"/>
        </w:rPr>
        <w:t xml:space="preserve">схему денежного вознаграждения главы </w:t>
      </w:r>
      <w:r w:rsidR="002F45AB">
        <w:rPr>
          <w:bCs/>
          <w:sz w:val="24"/>
          <w:szCs w:val="24"/>
        </w:rPr>
        <w:t>Северного</w:t>
      </w:r>
      <w:r w:rsidR="00E8494D">
        <w:rPr>
          <w:bCs/>
          <w:sz w:val="24"/>
          <w:szCs w:val="24"/>
        </w:rPr>
        <w:t xml:space="preserve"> сельсовета </w:t>
      </w:r>
      <w:r w:rsidR="0061521C" w:rsidRPr="006318EF">
        <w:rPr>
          <w:bCs/>
          <w:sz w:val="24"/>
          <w:szCs w:val="24"/>
        </w:rPr>
        <w:t>Первомайского района</w:t>
      </w:r>
      <w:r w:rsidR="00E8494D">
        <w:rPr>
          <w:bCs/>
          <w:sz w:val="24"/>
          <w:szCs w:val="24"/>
        </w:rPr>
        <w:t xml:space="preserve"> Алтайского края</w:t>
      </w:r>
      <w:r w:rsidR="0061521C" w:rsidRPr="006318EF">
        <w:rPr>
          <w:bCs/>
          <w:sz w:val="24"/>
          <w:szCs w:val="24"/>
        </w:rPr>
        <w:t xml:space="preserve">, размеров </w:t>
      </w:r>
      <w:r w:rsidR="0061521C" w:rsidRPr="006318EF">
        <w:rPr>
          <w:sz w:val="24"/>
          <w:szCs w:val="24"/>
        </w:rPr>
        <w:t>должностных окладов муниципальных служащих органов местного самоуправления муниципального образования</w:t>
      </w:r>
      <w:r w:rsidR="00E8494D">
        <w:rPr>
          <w:sz w:val="24"/>
          <w:szCs w:val="24"/>
        </w:rPr>
        <w:t xml:space="preserve"> </w:t>
      </w:r>
      <w:r w:rsidR="002F45AB">
        <w:rPr>
          <w:sz w:val="24"/>
          <w:szCs w:val="24"/>
        </w:rPr>
        <w:t>Северный</w:t>
      </w:r>
      <w:r w:rsidR="00E8494D">
        <w:rPr>
          <w:sz w:val="24"/>
          <w:szCs w:val="24"/>
        </w:rPr>
        <w:t xml:space="preserve"> сельсовет </w:t>
      </w:r>
      <w:r w:rsidR="0061521C" w:rsidRPr="006318EF">
        <w:rPr>
          <w:sz w:val="24"/>
          <w:szCs w:val="24"/>
        </w:rPr>
        <w:t>Первомайск</w:t>
      </w:r>
      <w:r w:rsidR="00E8494D">
        <w:rPr>
          <w:sz w:val="24"/>
          <w:szCs w:val="24"/>
        </w:rPr>
        <w:t>ого</w:t>
      </w:r>
      <w:r w:rsidR="0061521C" w:rsidRPr="006318EF">
        <w:rPr>
          <w:sz w:val="24"/>
          <w:szCs w:val="24"/>
        </w:rPr>
        <w:t xml:space="preserve"> район</w:t>
      </w:r>
      <w:r w:rsidR="00E8494D">
        <w:rPr>
          <w:sz w:val="24"/>
          <w:szCs w:val="24"/>
        </w:rPr>
        <w:t>а</w:t>
      </w:r>
      <w:r w:rsidR="0061521C" w:rsidRPr="006318EF">
        <w:rPr>
          <w:sz w:val="24"/>
          <w:szCs w:val="24"/>
        </w:rPr>
        <w:t xml:space="preserve"> Алтайского края</w:t>
      </w:r>
      <w:r w:rsidRPr="006318EF">
        <w:rPr>
          <w:sz w:val="24"/>
          <w:szCs w:val="24"/>
        </w:rPr>
        <w:t xml:space="preserve">»  </w:t>
      </w:r>
      <w:r w:rsidRPr="006318EF">
        <w:rPr>
          <w:bCs/>
          <w:sz w:val="24"/>
          <w:szCs w:val="24"/>
        </w:rPr>
        <w:t>(прилагается).</w:t>
      </w:r>
    </w:p>
    <w:p w:rsidR="00931C6A" w:rsidRPr="006318EF" w:rsidRDefault="00931C6A" w:rsidP="00931C6A">
      <w:pPr>
        <w:ind w:firstLine="709"/>
        <w:jc w:val="both"/>
        <w:rPr>
          <w:spacing w:val="-6"/>
          <w:sz w:val="24"/>
          <w:szCs w:val="24"/>
        </w:rPr>
      </w:pPr>
      <w:r w:rsidRPr="006318EF">
        <w:rPr>
          <w:spacing w:val="-4"/>
          <w:sz w:val="24"/>
          <w:szCs w:val="24"/>
        </w:rPr>
        <w:t xml:space="preserve">2. </w:t>
      </w:r>
      <w:r w:rsidRPr="006318EF">
        <w:rPr>
          <w:spacing w:val="-6"/>
          <w:sz w:val="24"/>
          <w:szCs w:val="24"/>
        </w:rPr>
        <w:t xml:space="preserve"> Настоящее решение распространяет свое действие на правоотношения, возникшие </w:t>
      </w:r>
      <w:r w:rsidR="00443DA8" w:rsidRPr="006318EF">
        <w:rPr>
          <w:spacing w:val="-6"/>
          <w:sz w:val="24"/>
          <w:szCs w:val="24"/>
        </w:rPr>
        <w:br/>
      </w:r>
      <w:r w:rsidR="006318EF">
        <w:rPr>
          <w:spacing w:val="-6"/>
          <w:sz w:val="24"/>
          <w:szCs w:val="24"/>
        </w:rPr>
        <w:t>с 01</w:t>
      </w:r>
      <w:r w:rsidR="00213CE5">
        <w:rPr>
          <w:spacing w:val="-6"/>
          <w:sz w:val="24"/>
          <w:szCs w:val="24"/>
        </w:rPr>
        <w:t xml:space="preserve">.01.2023 </w:t>
      </w:r>
      <w:r w:rsidR="00443DA8" w:rsidRPr="006318EF">
        <w:rPr>
          <w:spacing w:val="-6"/>
          <w:sz w:val="24"/>
          <w:szCs w:val="24"/>
        </w:rPr>
        <w:t>г</w:t>
      </w:r>
      <w:r w:rsidRPr="006318EF">
        <w:rPr>
          <w:spacing w:val="-6"/>
          <w:sz w:val="24"/>
          <w:szCs w:val="24"/>
        </w:rPr>
        <w:t>.</w:t>
      </w:r>
    </w:p>
    <w:p w:rsidR="00931C6A" w:rsidRPr="006318EF" w:rsidRDefault="00931C6A" w:rsidP="00931C6A">
      <w:pPr>
        <w:ind w:firstLine="709"/>
        <w:jc w:val="both"/>
        <w:rPr>
          <w:sz w:val="24"/>
          <w:szCs w:val="24"/>
        </w:rPr>
      </w:pPr>
      <w:r w:rsidRPr="006318EF">
        <w:rPr>
          <w:sz w:val="24"/>
          <w:szCs w:val="24"/>
        </w:rPr>
        <w:t xml:space="preserve">4. Настоящее решение обнародовать </w:t>
      </w:r>
      <w:r w:rsidR="005B65CC">
        <w:rPr>
          <w:sz w:val="24"/>
          <w:szCs w:val="24"/>
        </w:rPr>
        <w:t>в установленном Уставом порядке.</w:t>
      </w:r>
    </w:p>
    <w:p w:rsidR="00FA7B0F" w:rsidRDefault="00931C6A" w:rsidP="002F45AB">
      <w:pPr>
        <w:pStyle w:val="ad"/>
        <w:ind w:firstLine="709"/>
        <w:jc w:val="both"/>
        <w:rPr>
          <w:b w:val="0"/>
        </w:rPr>
      </w:pPr>
      <w:r w:rsidRPr="006318EF">
        <w:rPr>
          <w:b w:val="0"/>
          <w:bCs w:val="0"/>
        </w:rPr>
        <w:t>5. Контроль за исполнением настоящего решения возложить на постоянную</w:t>
      </w:r>
      <w:r w:rsidRPr="007F543A">
        <w:rPr>
          <w:b w:val="0"/>
          <w:bCs w:val="0"/>
        </w:rPr>
        <w:t xml:space="preserve"> комиссию </w:t>
      </w:r>
      <w:r w:rsidRPr="007F543A">
        <w:rPr>
          <w:b w:val="0"/>
        </w:rPr>
        <w:t xml:space="preserve">по </w:t>
      </w:r>
      <w:r w:rsidR="0038352F">
        <w:rPr>
          <w:b w:val="0"/>
        </w:rPr>
        <w:t>бюджету, налоговой, экономической и социальной политике</w:t>
      </w:r>
      <w:r w:rsidR="00E0028D">
        <w:rPr>
          <w:b w:val="0"/>
        </w:rPr>
        <w:t xml:space="preserve"> </w:t>
      </w:r>
      <w:r w:rsidR="002F45AB">
        <w:rPr>
          <w:b w:val="0"/>
        </w:rPr>
        <w:t>.</w:t>
      </w:r>
    </w:p>
    <w:p w:rsidR="002F45AB" w:rsidRDefault="002F45AB" w:rsidP="002F45AB">
      <w:pPr>
        <w:pStyle w:val="ad"/>
        <w:ind w:firstLine="709"/>
        <w:jc w:val="both"/>
        <w:rPr>
          <w:b w:val="0"/>
        </w:rPr>
      </w:pPr>
    </w:p>
    <w:p w:rsidR="002F45AB" w:rsidRPr="0061521C" w:rsidRDefault="002F45AB" w:rsidP="002F45AB">
      <w:pPr>
        <w:pStyle w:val="ad"/>
        <w:ind w:firstLine="709"/>
        <w:jc w:val="both"/>
      </w:pPr>
    </w:p>
    <w:p w:rsidR="0061521C" w:rsidRDefault="0061521C" w:rsidP="00BE2F6E">
      <w:pPr>
        <w:jc w:val="both"/>
        <w:rPr>
          <w:sz w:val="24"/>
          <w:szCs w:val="24"/>
        </w:rPr>
      </w:pPr>
    </w:p>
    <w:p w:rsidR="0061521C" w:rsidRPr="0061521C" w:rsidRDefault="0061521C" w:rsidP="00BE2F6E">
      <w:pPr>
        <w:jc w:val="both"/>
        <w:rPr>
          <w:sz w:val="24"/>
          <w:szCs w:val="24"/>
        </w:rPr>
      </w:pPr>
    </w:p>
    <w:p w:rsidR="002F45AB" w:rsidRDefault="002F45AB" w:rsidP="002F45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65478C" w:rsidRPr="0061521C" w:rsidRDefault="002F45AB" w:rsidP="002F45AB">
      <w:pPr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Совета депутатов </w:t>
      </w:r>
      <w:r w:rsidR="00213CE5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213CE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А.В. Атамась</w:t>
      </w:r>
    </w:p>
    <w:p w:rsidR="0061521C" w:rsidRDefault="0061521C" w:rsidP="00931C6A">
      <w:pPr>
        <w:ind w:left="6480"/>
        <w:jc w:val="both"/>
        <w:rPr>
          <w:sz w:val="26"/>
          <w:szCs w:val="26"/>
        </w:rPr>
      </w:pPr>
    </w:p>
    <w:p w:rsidR="0061521C" w:rsidRDefault="0061521C" w:rsidP="00931C6A">
      <w:pPr>
        <w:ind w:left="6480"/>
        <w:jc w:val="both"/>
        <w:rPr>
          <w:sz w:val="26"/>
          <w:szCs w:val="26"/>
        </w:rPr>
      </w:pPr>
    </w:p>
    <w:p w:rsidR="008E590E" w:rsidRDefault="008E590E" w:rsidP="00931C6A">
      <w:pPr>
        <w:ind w:left="6480"/>
        <w:jc w:val="both"/>
        <w:rPr>
          <w:sz w:val="26"/>
          <w:szCs w:val="26"/>
        </w:rPr>
      </w:pPr>
    </w:p>
    <w:p w:rsidR="002F45AB" w:rsidRDefault="002F45AB" w:rsidP="00931C6A">
      <w:pPr>
        <w:ind w:left="6480"/>
        <w:jc w:val="both"/>
        <w:rPr>
          <w:sz w:val="26"/>
          <w:szCs w:val="26"/>
        </w:rPr>
      </w:pPr>
    </w:p>
    <w:p w:rsidR="002F45AB" w:rsidRDefault="002F45AB" w:rsidP="00931C6A">
      <w:pPr>
        <w:ind w:left="6480"/>
        <w:jc w:val="both"/>
        <w:rPr>
          <w:sz w:val="26"/>
          <w:szCs w:val="26"/>
        </w:rPr>
      </w:pPr>
    </w:p>
    <w:p w:rsidR="002F45AB" w:rsidRDefault="002F45AB" w:rsidP="00931C6A">
      <w:pPr>
        <w:ind w:left="6480"/>
        <w:jc w:val="both"/>
        <w:rPr>
          <w:sz w:val="26"/>
          <w:szCs w:val="26"/>
        </w:rPr>
      </w:pPr>
    </w:p>
    <w:p w:rsidR="002F45AB" w:rsidRDefault="002F45AB" w:rsidP="00931C6A">
      <w:pPr>
        <w:ind w:left="6480"/>
        <w:jc w:val="both"/>
        <w:rPr>
          <w:sz w:val="26"/>
          <w:szCs w:val="26"/>
        </w:rPr>
      </w:pPr>
    </w:p>
    <w:p w:rsidR="0023644C" w:rsidRDefault="0023644C" w:rsidP="00931C6A">
      <w:pPr>
        <w:ind w:left="6480"/>
        <w:jc w:val="both"/>
        <w:rPr>
          <w:sz w:val="24"/>
          <w:szCs w:val="24"/>
        </w:rPr>
      </w:pPr>
    </w:p>
    <w:p w:rsidR="0023644C" w:rsidRDefault="0023644C" w:rsidP="00931C6A">
      <w:pPr>
        <w:ind w:left="6480"/>
        <w:jc w:val="both"/>
        <w:rPr>
          <w:sz w:val="24"/>
          <w:szCs w:val="24"/>
        </w:rPr>
      </w:pPr>
    </w:p>
    <w:p w:rsidR="0023644C" w:rsidRDefault="0023644C" w:rsidP="00931C6A">
      <w:pPr>
        <w:ind w:left="6480"/>
        <w:jc w:val="both"/>
        <w:rPr>
          <w:sz w:val="24"/>
          <w:szCs w:val="24"/>
        </w:rPr>
      </w:pPr>
    </w:p>
    <w:p w:rsidR="0023644C" w:rsidRDefault="0023644C" w:rsidP="00931C6A">
      <w:pPr>
        <w:ind w:left="6480"/>
        <w:jc w:val="both"/>
        <w:rPr>
          <w:sz w:val="24"/>
          <w:szCs w:val="24"/>
        </w:rPr>
      </w:pPr>
    </w:p>
    <w:p w:rsidR="0023644C" w:rsidRDefault="0023644C" w:rsidP="00931C6A">
      <w:pPr>
        <w:ind w:left="6480"/>
        <w:jc w:val="both"/>
        <w:rPr>
          <w:sz w:val="24"/>
          <w:szCs w:val="24"/>
        </w:rPr>
      </w:pPr>
    </w:p>
    <w:p w:rsidR="0023644C" w:rsidRDefault="0023644C" w:rsidP="00931C6A">
      <w:pPr>
        <w:ind w:left="6480"/>
        <w:jc w:val="both"/>
        <w:rPr>
          <w:sz w:val="24"/>
          <w:szCs w:val="24"/>
        </w:rPr>
      </w:pPr>
    </w:p>
    <w:p w:rsidR="0023644C" w:rsidRDefault="0023644C" w:rsidP="00931C6A">
      <w:pPr>
        <w:ind w:left="6480"/>
        <w:jc w:val="both"/>
        <w:rPr>
          <w:sz w:val="24"/>
          <w:szCs w:val="24"/>
        </w:rPr>
      </w:pPr>
    </w:p>
    <w:p w:rsidR="00931C6A" w:rsidRPr="0061521C" w:rsidRDefault="00931C6A" w:rsidP="00931C6A">
      <w:pPr>
        <w:ind w:left="6480"/>
        <w:jc w:val="both"/>
        <w:rPr>
          <w:sz w:val="24"/>
          <w:szCs w:val="24"/>
        </w:rPr>
      </w:pPr>
      <w:r w:rsidRPr="0061521C">
        <w:rPr>
          <w:sz w:val="24"/>
          <w:szCs w:val="24"/>
        </w:rPr>
        <w:lastRenderedPageBreak/>
        <w:t>Утверждена</w:t>
      </w:r>
    </w:p>
    <w:p w:rsidR="00931C6A" w:rsidRPr="0061521C" w:rsidRDefault="00443DA8" w:rsidP="00797C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C6A" w:rsidRPr="0061521C">
        <w:rPr>
          <w:sz w:val="24"/>
          <w:szCs w:val="24"/>
        </w:rPr>
        <w:t>решением Со</w:t>
      </w:r>
      <w:r w:rsidR="00797CAF">
        <w:rPr>
          <w:sz w:val="24"/>
          <w:szCs w:val="24"/>
        </w:rPr>
        <w:t>вета</w:t>
      </w:r>
      <w:r w:rsidR="00931C6A" w:rsidRPr="0061521C">
        <w:rPr>
          <w:sz w:val="24"/>
          <w:szCs w:val="24"/>
        </w:rPr>
        <w:t xml:space="preserve"> депутатов</w:t>
      </w:r>
    </w:p>
    <w:p w:rsidR="00931C6A" w:rsidRPr="0061521C" w:rsidRDefault="006318EF" w:rsidP="00931C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F69" w:rsidRPr="0061521C">
        <w:rPr>
          <w:sz w:val="24"/>
          <w:szCs w:val="24"/>
        </w:rPr>
        <w:t>«</w:t>
      </w:r>
      <w:r w:rsidR="002F45AB">
        <w:rPr>
          <w:sz w:val="24"/>
          <w:szCs w:val="24"/>
        </w:rPr>
        <w:t>18</w:t>
      </w:r>
      <w:r w:rsidR="00931C6A" w:rsidRPr="0061521C">
        <w:rPr>
          <w:sz w:val="24"/>
          <w:szCs w:val="24"/>
        </w:rPr>
        <w:t xml:space="preserve">» </w:t>
      </w:r>
      <w:r w:rsidR="002F45AB" w:rsidRPr="0061521C">
        <w:rPr>
          <w:sz w:val="24"/>
          <w:szCs w:val="24"/>
        </w:rPr>
        <w:t>д</w:t>
      </w:r>
      <w:r w:rsidR="002F45AB">
        <w:rPr>
          <w:sz w:val="24"/>
          <w:szCs w:val="24"/>
        </w:rPr>
        <w:t xml:space="preserve">екабря </w:t>
      </w:r>
      <w:r w:rsidR="00443DA8">
        <w:rPr>
          <w:sz w:val="24"/>
          <w:szCs w:val="24"/>
        </w:rPr>
        <w:t>202</w:t>
      </w:r>
      <w:r w:rsidR="00213CE5">
        <w:rPr>
          <w:sz w:val="24"/>
          <w:szCs w:val="24"/>
        </w:rPr>
        <w:t>3</w:t>
      </w:r>
      <w:r w:rsidR="00931C6A" w:rsidRPr="0061521C">
        <w:rPr>
          <w:sz w:val="24"/>
          <w:szCs w:val="24"/>
        </w:rPr>
        <w:t xml:space="preserve"> № </w:t>
      </w:r>
      <w:r w:rsidR="00B21E4D">
        <w:rPr>
          <w:sz w:val="24"/>
          <w:szCs w:val="24"/>
        </w:rPr>
        <w:t>73</w:t>
      </w:r>
      <w:bookmarkStart w:id="0" w:name="_GoBack"/>
      <w:bookmarkEnd w:id="0"/>
    </w:p>
    <w:p w:rsidR="00931C6A" w:rsidRPr="0061521C" w:rsidRDefault="00931C6A" w:rsidP="00931C6A">
      <w:pPr>
        <w:pStyle w:val="ad"/>
        <w:jc w:val="left"/>
        <w:rPr>
          <w:b w:val="0"/>
          <w:bCs w:val="0"/>
        </w:rPr>
      </w:pPr>
    </w:p>
    <w:p w:rsidR="00931C6A" w:rsidRPr="0061521C" w:rsidRDefault="00931C6A" w:rsidP="00931C6A">
      <w:pPr>
        <w:pStyle w:val="ad"/>
        <w:jc w:val="left"/>
        <w:rPr>
          <w:b w:val="0"/>
          <w:bCs w:val="0"/>
        </w:rPr>
      </w:pP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  <w:r w:rsidRPr="0061521C">
        <w:rPr>
          <w:b w:val="0"/>
          <w:bCs w:val="0"/>
        </w:rPr>
        <w:tab/>
      </w:r>
    </w:p>
    <w:p w:rsidR="00931C6A" w:rsidRPr="0061521C" w:rsidRDefault="002A5F69" w:rsidP="00931C6A">
      <w:pPr>
        <w:pStyle w:val="ad"/>
        <w:rPr>
          <w:b w:val="0"/>
          <w:bCs w:val="0"/>
        </w:rPr>
      </w:pPr>
      <w:r w:rsidRPr="0061521C">
        <w:rPr>
          <w:b w:val="0"/>
          <w:bCs w:val="0"/>
        </w:rPr>
        <w:t>ЕДИНАЯ СХЕМА</w:t>
      </w:r>
    </w:p>
    <w:p w:rsidR="00931C6A" w:rsidRPr="0061521C" w:rsidRDefault="0061521C" w:rsidP="00931C6A">
      <w:pPr>
        <w:pStyle w:val="ad"/>
        <w:ind w:firstLine="851"/>
        <w:rPr>
          <w:b w:val="0"/>
        </w:rPr>
      </w:pPr>
      <w:r w:rsidRPr="0061521C">
        <w:rPr>
          <w:b w:val="0"/>
          <w:bCs w:val="0"/>
        </w:rPr>
        <w:t xml:space="preserve">денежного вознаграждения главы </w:t>
      </w:r>
      <w:r w:rsidR="002F45AB">
        <w:rPr>
          <w:b w:val="0"/>
          <w:bCs w:val="0"/>
        </w:rPr>
        <w:t>Северного</w:t>
      </w:r>
      <w:r w:rsidR="00797CAF">
        <w:rPr>
          <w:b w:val="0"/>
          <w:bCs w:val="0"/>
        </w:rPr>
        <w:t xml:space="preserve"> сельсовета </w:t>
      </w:r>
      <w:r w:rsidRPr="0061521C">
        <w:rPr>
          <w:b w:val="0"/>
          <w:bCs w:val="0"/>
        </w:rPr>
        <w:t>Первомайского района</w:t>
      </w:r>
      <w:r w:rsidR="00A07F67">
        <w:rPr>
          <w:b w:val="0"/>
          <w:bCs w:val="0"/>
        </w:rPr>
        <w:t xml:space="preserve"> Алтайского края</w:t>
      </w:r>
      <w:r w:rsidRPr="0061521C">
        <w:rPr>
          <w:b w:val="0"/>
          <w:bCs w:val="0"/>
        </w:rPr>
        <w:t xml:space="preserve">, размеров </w:t>
      </w:r>
      <w:r w:rsidRPr="0061521C">
        <w:rPr>
          <w:b w:val="0"/>
        </w:rPr>
        <w:t>должностных окладов муниципальных служащих органов местного самоуправления муниципального образования</w:t>
      </w:r>
      <w:r w:rsidR="00797CAF">
        <w:rPr>
          <w:b w:val="0"/>
        </w:rPr>
        <w:t xml:space="preserve"> </w:t>
      </w:r>
      <w:r w:rsidR="002F45AB">
        <w:rPr>
          <w:b w:val="0"/>
        </w:rPr>
        <w:t>Северный</w:t>
      </w:r>
      <w:r w:rsidR="00797CAF">
        <w:rPr>
          <w:b w:val="0"/>
        </w:rPr>
        <w:t xml:space="preserve"> сельсовет </w:t>
      </w:r>
      <w:r w:rsidRPr="0061521C">
        <w:rPr>
          <w:b w:val="0"/>
        </w:rPr>
        <w:t>Первомайск</w:t>
      </w:r>
      <w:r w:rsidR="00797CAF">
        <w:rPr>
          <w:b w:val="0"/>
        </w:rPr>
        <w:t>ого</w:t>
      </w:r>
      <w:r w:rsidRPr="0061521C">
        <w:rPr>
          <w:b w:val="0"/>
        </w:rPr>
        <w:t xml:space="preserve"> район</w:t>
      </w:r>
      <w:r w:rsidR="00797CAF">
        <w:rPr>
          <w:b w:val="0"/>
        </w:rPr>
        <w:t>а</w:t>
      </w:r>
      <w:r w:rsidRPr="0061521C">
        <w:rPr>
          <w:b w:val="0"/>
        </w:rPr>
        <w:t xml:space="preserve"> Алтайского края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379"/>
        <w:gridCol w:w="3152"/>
      </w:tblGrid>
      <w:tr w:rsidR="00771EBD" w:rsidRPr="0061521C" w:rsidTr="00D578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D" w:rsidRPr="0061521C" w:rsidRDefault="00771EBD" w:rsidP="002864BD">
            <w:pPr>
              <w:pStyle w:val="ad"/>
              <w:rPr>
                <w:b w:val="0"/>
                <w:bCs w:val="0"/>
              </w:rPr>
            </w:pPr>
            <w:r w:rsidRPr="0061521C">
              <w:rPr>
                <w:b w:val="0"/>
                <w:bCs w:val="0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D" w:rsidRPr="0061521C" w:rsidRDefault="00D578A2" w:rsidP="002A5F69">
            <w:pPr>
              <w:pStyle w:val="ad"/>
              <w:spacing w:line="276" w:lineRule="auto"/>
              <w:rPr>
                <w:b w:val="0"/>
                <w:bCs w:val="0"/>
              </w:rPr>
            </w:pPr>
            <w:r w:rsidRPr="0061521C">
              <w:rPr>
                <w:b w:val="0"/>
                <w:bCs w:val="0"/>
              </w:rPr>
              <w:t>Наименование должностей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D" w:rsidRPr="0061521C" w:rsidRDefault="0061521C" w:rsidP="0065478C">
            <w:pPr>
              <w:pStyle w:val="ad"/>
              <w:jc w:val="both"/>
              <w:rPr>
                <w:b w:val="0"/>
                <w:bCs w:val="0"/>
              </w:rPr>
            </w:pPr>
            <w:r w:rsidRPr="0061521C">
              <w:rPr>
                <w:b w:val="0"/>
                <w:bCs w:val="0"/>
              </w:rPr>
              <w:t>Р</w:t>
            </w:r>
            <w:r w:rsidR="00771EBD" w:rsidRPr="0061521C">
              <w:rPr>
                <w:b w:val="0"/>
                <w:bCs w:val="0"/>
              </w:rPr>
              <w:t>азмер денежного вознаграждения, руб.</w:t>
            </w:r>
          </w:p>
        </w:tc>
      </w:tr>
      <w:tr w:rsidR="00797CAF" w:rsidRPr="0061521C" w:rsidTr="00D578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61521C" w:rsidRDefault="00797CAF" w:rsidP="00D54013">
            <w:pPr>
              <w:pStyle w:val="ad"/>
              <w:rPr>
                <w:b w:val="0"/>
                <w:bCs w:val="0"/>
              </w:rPr>
            </w:pPr>
            <w:r w:rsidRPr="0061521C">
              <w:rPr>
                <w:b w:val="0"/>
                <w:bCs w:val="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797CAF" w:rsidRDefault="00797CAF" w:rsidP="00DA5398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97CAF">
              <w:rPr>
                <w:b/>
                <w:bCs/>
                <w:sz w:val="24"/>
                <w:szCs w:val="24"/>
              </w:rPr>
              <w:t>Выборная должность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797CAF" w:rsidRDefault="00797CAF" w:rsidP="00DA5398">
            <w:pPr>
              <w:jc w:val="center"/>
              <w:rPr>
                <w:sz w:val="24"/>
                <w:szCs w:val="24"/>
              </w:rPr>
            </w:pPr>
          </w:p>
        </w:tc>
      </w:tr>
      <w:tr w:rsidR="00797CAF" w:rsidRPr="0061521C" w:rsidTr="00D578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61521C" w:rsidRDefault="00797CAF" w:rsidP="00D54013">
            <w:pPr>
              <w:pStyle w:val="ad"/>
              <w:rPr>
                <w:b w:val="0"/>
                <w:bCs w:val="0"/>
              </w:rPr>
            </w:pPr>
            <w:r w:rsidRPr="0061521C">
              <w:rPr>
                <w:b w:val="0"/>
                <w:bCs w:val="0"/>
              </w:rPr>
              <w:t>1.1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797CAF" w:rsidRDefault="00797CAF" w:rsidP="00DA5398">
            <w:pPr>
              <w:rPr>
                <w:sz w:val="24"/>
                <w:szCs w:val="24"/>
              </w:rPr>
            </w:pPr>
            <w:r w:rsidRPr="00797CAF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797CAF" w:rsidRDefault="002F45AB" w:rsidP="002F45A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28 634</w:t>
            </w:r>
            <w:r w:rsidR="00213CE5">
              <w:rPr>
                <w:sz w:val="24"/>
                <w:szCs w:val="24"/>
              </w:rPr>
              <w:t>,00</w:t>
            </w:r>
          </w:p>
        </w:tc>
      </w:tr>
      <w:tr w:rsidR="00797CAF" w:rsidRPr="0061521C" w:rsidTr="00D578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61521C" w:rsidRDefault="00797CAF" w:rsidP="002864BD">
            <w:pPr>
              <w:pStyle w:val="ad"/>
              <w:rPr>
                <w:b w:val="0"/>
                <w:bCs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797CAF" w:rsidRDefault="00797CAF" w:rsidP="00DA5398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97CAF">
              <w:rPr>
                <w:b/>
                <w:bCs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797CAF" w:rsidRDefault="00797CAF" w:rsidP="00DA5398">
            <w:pPr>
              <w:jc w:val="center"/>
              <w:rPr>
                <w:sz w:val="24"/>
                <w:szCs w:val="24"/>
              </w:rPr>
            </w:pPr>
            <w:r w:rsidRPr="00797CAF">
              <w:rPr>
                <w:sz w:val="24"/>
                <w:szCs w:val="24"/>
              </w:rPr>
              <w:t>Должностной оклад, руб.</w:t>
            </w:r>
          </w:p>
        </w:tc>
      </w:tr>
      <w:tr w:rsidR="00797CAF" w:rsidRPr="0061521C" w:rsidTr="00D578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61521C" w:rsidRDefault="00797CAF" w:rsidP="002864BD">
            <w:pPr>
              <w:pStyle w:val="ad"/>
              <w:rPr>
                <w:b w:val="0"/>
                <w:bCs w:val="0"/>
              </w:rPr>
            </w:pPr>
            <w:r w:rsidRPr="0061521C">
              <w:rPr>
                <w:b w:val="0"/>
                <w:bCs w:val="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797CAF" w:rsidRDefault="00797CAF" w:rsidP="00DA5398">
            <w:pPr>
              <w:rPr>
                <w:sz w:val="24"/>
                <w:szCs w:val="24"/>
              </w:rPr>
            </w:pPr>
            <w:r w:rsidRPr="00797CAF">
              <w:rPr>
                <w:sz w:val="24"/>
                <w:szCs w:val="24"/>
              </w:rPr>
              <w:t>Секретарь администрации муниципального образования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AF" w:rsidRPr="00797CAF" w:rsidRDefault="002F45AB" w:rsidP="002F45A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7 363</w:t>
            </w:r>
            <w:r w:rsidR="00213CE5">
              <w:rPr>
                <w:sz w:val="24"/>
                <w:szCs w:val="24"/>
              </w:rPr>
              <w:t>,00</w:t>
            </w:r>
          </w:p>
        </w:tc>
      </w:tr>
    </w:tbl>
    <w:p w:rsidR="00931C6A" w:rsidRPr="0061521C" w:rsidRDefault="00931C6A" w:rsidP="002B0BA4">
      <w:pPr>
        <w:tabs>
          <w:tab w:val="left" w:pos="954"/>
        </w:tabs>
        <w:rPr>
          <w:sz w:val="24"/>
          <w:szCs w:val="24"/>
        </w:rPr>
      </w:pPr>
    </w:p>
    <w:sectPr w:rsidR="00931C6A" w:rsidRPr="0061521C" w:rsidSect="00547513">
      <w:headerReference w:type="default" r:id="rId7"/>
      <w:footerReference w:type="default" r:id="rId8"/>
      <w:type w:val="continuous"/>
      <w:pgSz w:w="11906" w:h="16838"/>
      <w:pgMar w:top="851" w:right="849" w:bottom="142" w:left="1134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55" w:rsidRDefault="00CC6055">
      <w:r>
        <w:separator/>
      </w:r>
    </w:p>
  </w:endnote>
  <w:endnote w:type="continuationSeparator" w:id="0">
    <w:p w:rsidR="00CC6055" w:rsidRDefault="00CC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38" w:rsidRDefault="00922138">
    <w:pPr>
      <w:pStyle w:val="a9"/>
      <w:jc w:val="right"/>
    </w:pPr>
  </w:p>
  <w:p w:rsidR="00922138" w:rsidRDefault="009221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55" w:rsidRDefault="00CC6055">
      <w:r>
        <w:separator/>
      </w:r>
    </w:p>
  </w:footnote>
  <w:footnote w:type="continuationSeparator" w:id="0">
    <w:p w:rsidR="00CC6055" w:rsidRDefault="00CC6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FB" w:rsidRDefault="00C74258">
    <w:pPr>
      <w:pStyle w:val="a7"/>
      <w:jc w:val="center"/>
    </w:pPr>
    <w:r>
      <w:rPr>
        <w:noProof/>
      </w:rPr>
      <w:fldChar w:fldCharType="begin"/>
    </w:r>
    <w:r w:rsidR="006F4276">
      <w:rPr>
        <w:noProof/>
      </w:rPr>
      <w:instrText>PAGE   \* MERGEFORMAT</w:instrText>
    </w:r>
    <w:r>
      <w:rPr>
        <w:noProof/>
      </w:rPr>
      <w:fldChar w:fldCharType="separate"/>
    </w:r>
    <w:r w:rsidR="00B21E4D">
      <w:rPr>
        <w:noProof/>
      </w:rPr>
      <w:t>2</w:t>
    </w:r>
    <w:r>
      <w:rPr>
        <w:noProof/>
      </w:rPr>
      <w:fldChar w:fldCharType="end"/>
    </w:r>
  </w:p>
  <w:p w:rsidR="006001BD" w:rsidRDefault="006001BD">
    <w:pPr>
      <w:pStyle w:val="a7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017"/>
    <w:rsid w:val="00004017"/>
    <w:rsid w:val="00016A46"/>
    <w:rsid w:val="00017425"/>
    <w:rsid w:val="00020262"/>
    <w:rsid w:val="0002345A"/>
    <w:rsid w:val="00025842"/>
    <w:rsid w:val="00052511"/>
    <w:rsid w:val="00052CA2"/>
    <w:rsid w:val="000712ED"/>
    <w:rsid w:val="00080C88"/>
    <w:rsid w:val="00081631"/>
    <w:rsid w:val="00086833"/>
    <w:rsid w:val="0009738E"/>
    <w:rsid w:val="000A4D0C"/>
    <w:rsid w:val="000A603F"/>
    <w:rsid w:val="000C74DA"/>
    <w:rsid w:val="000D15C1"/>
    <w:rsid w:val="000D7E6A"/>
    <w:rsid w:val="000E5B1A"/>
    <w:rsid w:val="000F1653"/>
    <w:rsid w:val="000F2DFE"/>
    <w:rsid w:val="00101AA0"/>
    <w:rsid w:val="00111175"/>
    <w:rsid w:val="00115247"/>
    <w:rsid w:val="00127DDC"/>
    <w:rsid w:val="001435FA"/>
    <w:rsid w:val="0018532A"/>
    <w:rsid w:val="001928AC"/>
    <w:rsid w:val="00196ABF"/>
    <w:rsid w:val="001A4EBD"/>
    <w:rsid w:val="001B05C3"/>
    <w:rsid w:val="001E243D"/>
    <w:rsid w:val="001F1573"/>
    <w:rsid w:val="001F1F11"/>
    <w:rsid w:val="001F5A54"/>
    <w:rsid w:val="002003D9"/>
    <w:rsid w:val="00203372"/>
    <w:rsid w:val="00213CE5"/>
    <w:rsid w:val="0021486C"/>
    <w:rsid w:val="002154F3"/>
    <w:rsid w:val="00224864"/>
    <w:rsid w:val="00227200"/>
    <w:rsid w:val="00233609"/>
    <w:rsid w:val="0023644C"/>
    <w:rsid w:val="002420BA"/>
    <w:rsid w:val="0024447B"/>
    <w:rsid w:val="00253862"/>
    <w:rsid w:val="0026002C"/>
    <w:rsid w:val="00261661"/>
    <w:rsid w:val="00266405"/>
    <w:rsid w:val="002723E9"/>
    <w:rsid w:val="002740CA"/>
    <w:rsid w:val="002864BD"/>
    <w:rsid w:val="00291235"/>
    <w:rsid w:val="002A1A98"/>
    <w:rsid w:val="002A2B16"/>
    <w:rsid w:val="002A5F69"/>
    <w:rsid w:val="002A770B"/>
    <w:rsid w:val="002B0BA4"/>
    <w:rsid w:val="002C4A80"/>
    <w:rsid w:val="002D45DC"/>
    <w:rsid w:val="002E26BE"/>
    <w:rsid w:val="002E3DFF"/>
    <w:rsid w:val="002E68D9"/>
    <w:rsid w:val="002F3F96"/>
    <w:rsid w:val="002F45AB"/>
    <w:rsid w:val="002F74D1"/>
    <w:rsid w:val="00322578"/>
    <w:rsid w:val="00323F56"/>
    <w:rsid w:val="0032616D"/>
    <w:rsid w:val="00345B54"/>
    <w:rsid w:val="003476E5"/>
    <w:rsid w:val="00347A08"/>
    <w:rsid w:val="00355809"/>
    <w:rsid w:val="00362BB6"/>
    <w:rsid w:val="003815D3"/>
    <w:rsid w:val="0038352F"/>
    <w:rsid w:val="00386F48"/>
    <w:rsid w:val="003A56EB"/>
    <w:rsid w:val="003A59C7"/>
    <w:rsid w:val="003D0FB8"/>
    <w:rsid w:val="003D7FC9"/>
    <w:rsid w:val="003E029D"/>
    <w:rsid w:val="00405330"/>
    <w:rsid w:val="00413339"/>
    <w:rsid w:val="0041514F"/>
    <w:rsid w:val="00436170"/>
    <w:rsid w:val="00443DA8"/>
    <w:rsid w:val="004573AD"/>
    <w:rsid w:val="00461294"/>
    <w:rsid w:val="00465E44"/>
    <w:rsid w:val="0047465B"/>
    <w:rsid w:val="00482500"/>
    <w:rsid w:val="00486D68"/>
    <w:rsid w:val="0049566B"/>
    <w:rsid w:val="004A16A6"/>
    <w:rsid w:val="004A40B8"/>
    <w:rsid w:val="004B4800"/>
    <w:rsid w:val="004B7260"/>
    <w:rsid w:val="004B790F"/>
    <w:rsid w:val="004C697F"/>
    <w:rsid w:val="004D1E83"/>
    <w:rsid w:val="004E2DB1"/>
    <w:rsid w:val="004E539E"/>
    <w:rsid w:val="004F3690"/>
    <w:rsid w:val="0051543E"/>
    <w:rsid w:val="005209F5"/>
    <w:rsid w:val="0052108C"/>
    <w:rsid w:val="0053260F"/>
    <w:rsid w:val="00532F26"/>
    <w:rsid w:val="00540270"/>
    <w:rsid w:val="00547513"/>
    <w:rsid w:val="0056035B"/>
    <w:rsid w:val="0058160B"/>
    <w:rsid w:val="00581649"/>
    <w:rsid w:val="00584866"/>
    <w:rsid w:val="005A1EF1"/>
    <w:rsid w:val="005B65CC"/>
    <w:rsid w:val="005C08C3"/>
    <w:rsid w:val="005C1336"/>
    <w:rsid w:val="005C243E"/>
    <w:rsid w:val="005D3DFA"/>
    <w:rsid w:val="005D7E50"/>
    <w:rsid w:val="006001BD"/>
    <w:rsid w:val="0061377D"/>
    <w:rsid w:val="0061521C"/>
    <w:rsid w:val="00617585"/>
    <w:rsid w:val="006200FD"/>
    <w:rsid w:val="00624D2E"/>
    <w:rsid w:val="006273C2"/>
    <w:rsid w:val="006318EF"/>
    <w:rsid w:val="006344A5"/>
    <w:rsid w:val="0065478C"/>
    <w:rsid w:val="00663396"/>
    <w:rsid w:val="00675F33"/>
    <w:rsid w:val="00682256"/>
    <w:rsid w:val="006940E2"/>
    <w:rsid w:val="00694117"/>
    <w:rsid w:val="006968F1"/>
    <w:rsid w:val="006A5AA8"/>
    <w:rsid w:val="006A7CE1"/>
    <w:rsid w:val="006B18A4"/>
    <w:rsid w:val="006C5F85"/>
    <w:rsid w:val="006D1EE4"/>
    <w:rsid w:val="006D34DF"/>
    <w:rsid w:val="006D6A20"/>
    <w:rsid w:val="006D6B56"/>
    <w:rsid w:val="006F0079"/>
    <w:rsid w:val="006F4276"/>
    <w:rsid w:val="007016E9"/>
    <w:rsid w:val="00705E04"/>
    <w:rsid w:val="007078A6"/>
    <w:rsid w:val="00713C12"/>
    <w:rsid w:val="00720BEC"/>
    <w:rsid w:val="0073361D"/>
    <w:rsid w:val="0074085D"/>
    <w:rsid w:val="0074334A"/>
    <w:rsid w:val="00751C22"/>
    <w:rsid w:val="0076679A"/>
    <w:rsid w:val="00771506"/>
    <w:rsid w:val="00771EBD"/>
    <w:rsid w:val="0078421F"/>
    <w:rsid w:val="00785C35"/>
    <w:rsid w:val="00797CAF"/>
    <w:rsid w:val="007B7555"/>
    <w:rsid w:val="007D0951"/>
    <w:rsid w:val="007D2B79"/>
    <w:rsid w:val="007E7739"/>
    <w:rsid w:val="007F3237"/>
    <w:rsid w:val="007F543A"/>
    <w:rsid w:val="00802C86"/>
    <w:rsid w:val="00817D6B"/>
    <w:rsid w:val="00821460"/>
    <w:rsid w:val="008250FB"/>
    <w:rsid w:val="008273F9"/>
    <w:rsid w:val="0083102B"/>
    <w:rsid w:val="00832CE4"/>
    <w:rsid w:val="008463BA"/>
    <w:rsid w:val="008528A6"/>
    <w:rsid w:val="00866242"/>
    <w:rsid w:val="00867FEC"/>
    <w:rsid w:val="00872287"/>
    <w:rsid w:val="00877167"/>
    <w:rsid w:val="008811B6"/>
    <w:rsid w:val="00881431"/>
    <w:rsid w:val="00887922"/>
    <w:rsid w:val="008976E3"/>
    <w:rsid w:val="008A1223"/>
    <w:rsid w:val="008A6201"/>
    <w:rsid w:val="008B7660"/>
    <w:rsid w:val="008B7B65"/>
    <w:rsid w:val="008C6C71"/>
    <w:rsid w:val="008D4633"/>
    <w:rsid w:val="008E590E"/>
    <w:rsid w:val="00902E64"/>
    <w:rsid w:val="00911875"/>
    <w:rsid w:val="00912766"/>
    <w:rsid w:val="0091634A"/>
    <w:rsid w:val="00917D49"/>
    <w:rsid w:val="00920415"/>
    <w:rsid w:val="00922138"/>
    <w:rsid w:val="009263FA"/>
    <w:rsid w:val="009313CB"/>
    <w:rsid w:val="00931C6A"/>
    <w:rsid w:val="009379C8"/>
    <w:rsid w:val="00945FBF"/>
    <w:rsid w:val="009570E5"/>
    <w:rsid w:val="009732E9"/>
    <w:rsid w:val="00977173"/>
    <w:rsid w:val="0099291E"/>
    <w:rsid w:val="009B0DB7"/>
    <w:rsid w:val="009B41AB"/>
    <w:rsid w:val="009B7E24"/>
    <w:rsid w:val="009C10D7"/>
    <w:rsid w:val="009C791B"/>
    <w:rsid w:val="009D0900"/>
    <w:rsid w:val="009D5065"/>
    <w:rsid w:val="009E214E"/>
    <w:rsid w:val="00A07F67"/>
    <w:rsid w:val="00A10F91"/>
    <w:rsid w:val="00A17149"/>
    <w:rsid w:val="00A20CAD"/>
    <w:rsid w:val="00A37736"/>
    <w:rsid w:val="00A41E79"/>
    <w:rsid w:val="00A57E07"/>
    <w:rsid w:val="00A70E9E"/>
    <w:rsid w:val="00A83C27"/>
    <w:rsid w:val="00A848B3"/>
    <w:rsid w:val="00A873A0"/>
    <w:rsid w:val="00A947C3"/>
    <w:rsid w:val="00AB0C47"/>
    <w:rsid w:val="00AD18EB"/>
    <w:rsid w:val="00AD7B30"/>
    <w:rsid w:val="00AE1803"/>
    <w:rsid w:val="00AE259C"/>
    <w:rsid w:val="00AF361E"/>
    <w:rsid w:val="00AF5941"/>
    <w:rsid w:val="00AF5F00"/>
    <w:rsid w:val="00AF6F12"/>
    <w:rsid w:val="00B030FC"/>
    <w:rsid w:val="00B04845"/>
    <w:rsid w:val="00B060AD"/>
    <w:rsid w:val="00B06D14"/>
    <w:rsid w:val="00B21E4D"/>
    <w:rsid w:val="00B22D37"/>
    <w:rsid w:val="00B335C5"/>
    <w:rsid w:val="00B4371A"/>
    <w:rsid w:val="00B50D33"/>
    <w:rsid w:val="00B66AC5"/>
    <w:rsid w:val="00B70940"/>
    <w:rsid w:val="00B8386B"/>
    <w:rsid w:val="00B928E4"/>
    <w:rsid w:val="00BA4588"/>
    <w:rsid w:val="00BB5485"/>
    <w:rsid w:val="00BC3C5C"/>
    <w:rsid w:val="00BC6B87"/>
    <w:rsid w:val="00BD2382"/>
    <w:rsid w:val="00BD594D"/>
    <w:rsid w:val="00BD7E8D"/>
    <w:rsid w:val="00BE2F6E"/>
    <w:rsid w:val="00BE7743"/>
    <w:rsid w:val="00BF1EDD"/>
    <w:rsid w:val="00BF4DF8"/>
    <w:rsid w:val="00C11A90"/>
    <w:rsid w:val="00C16D62"/>
    <w:rsid w:val="00C34237"/>
    <w:rsid w:val="00C36FBD"/>
    <w:rsid w:val="00C443D6"/>
    <w:rsid w:val="00C70C37"/>
    <w:rsid w:val="00C74258"/>
    <w:rsid w:val="00C74F96"/>
    <w:rsid w:val="00C85F01"/>
    <w:rsid w:val="00CA7060"/>
    <w:rsid w:val="00CB36C0"/>
    <w:rsid w:val="00CB48FE"/>
    <w:rsid w:val="00CC3125"/>
    <w:rsid w:val="00CC6055"/>
    <w:rsid w:val="00CC7440"/>
    <w:rsid w:val="00CE1E53"/>
    <w:rsid w:val="00CE3861"/>
    <w:rsid w:val="00CE788A"/>
    <w:rsid w:val="00D0007F"/>
    <w:rsid w:val="00D0060A"/>
    <w:rsid w:val="00D07C1F"/>
    <w:rsid w:val="00D23F28"/>
    <w:rsid w:val="00D27986"/>
    <w:rsid w:val="00D34B33"/>
    <w:rsid w:val="00D34B6A"/>
    <w:rsid w:val="00D35B86"/>
    <w:rsid w:val="00D35F1F"/>
    <w:rsid w:val="00D361E2"/>
    <w:rsid w:val="00D54013"/>
    <w:rsid w:val="00D578A2"/>
    <w:rsid w:val="00D63062"/>
    <w:rsid w:val="00D67A07"/>
    <w:rsid w:val="00D77613"/>
    <w:rsid w:val="00D82B31"/>
    <w:rsid w:val="00D8661E"/>
    <w:rsid w:val="00DA2CA1"/>
    <w:rsid w:val="00DC6F57"/>
    <w:rsid w:val="00DE0D81"/>
    <w:rsid w:val="00DE199F"/>
    <w:rsid w:val="00DE500C"/>
    <w:rsid w:val="00DF0219"/>
    <w:rsid w:val="00DF7CB7"/>
    <w:rsid w:val="00E0028D"/>
    <w:rsid w:val="00E117DC"/>
    <w:rsid w:val="00E12FE2"/>
    <w:rsid w:val="00E21B8C"/>
    <w:rsid w:val="00E26479"/>
    <w:rsid w:val="00E27530"/>
    <w:rsid w:val="00E352AA"/>
    <w:rsid w:val="00E467EB"/>
    <w:rsid w:val="00E474C7"/>
    <w:rsid w:val="00E51EEE"/>
    <w:rsid w:val="00E52E66"/>
    <w:rsid w:val="00E74022"/>
    <w:rsid w:val="00E75A84"/>
    <w:rsid w:val="00E829F5"/>
    <w:rsid w:val="00E8494D"/>
    <w:rsid w:val="00EA1DD2"/>
    <w:rsid w:val="00EB3752"/>
    <w:rsid w:val="00EC309E"/>
    <w:rsid w:val="00ED1CDC"/>
    <w:rsid w:val="00ED2972"/>
    <w:rsid w:val="00F1529D"/>
    <w:rsid w:val="00F16F11"/>
    <w:rsid w:val="00F21E15"/>
    <w:rsid w:val="00F41671"/>
    <w:rsid w:val="00F57806"/>
    <w:rsid w:val="00F628FC"/>
    <w:rsid w:val="00F71B57"/>
    <w:rsid w:val="00F77D81"/>
    <w:rsid w:val="00F77E12"/>
    <w:rsid w:val="00F848B3"/>
    <w:rsid w:val="00F92A8A"/>
    <w:rsid w:val="00F93237"/>
    <w:rsid w:val="00F93FC1"/>
    <w:rsid w:val="00FA0632"/>
    <w:rsid w:val="00FA7348"/>
    <w:rsid w:val="00FA7B0F"/>
    <w:rsid w:val="00FC1F4A"/>
    <w:rsid w:val="00FC4A75"/>
    <w:rsid w:val="00FE2B9E"/>
    <w:rsid w:val="00FE7C86"/>
    <w:rsid w:val="00FF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490D36-7C61-4AD4-8E18-07C3B996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60"/>
  </w:style>
  <w:style w:type="paragraph" w:styleId="1">
    <w:name w:val="heading 1"/>
    <w:basedOn w:val="a"/>
    <w:next w:val="a"/>
    <w:qFormat/>
    <w:rsid w:val="0082146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82146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2146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21460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2146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21460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821460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821460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821460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1460"/>
    <w:rPr>
      <w:sz w:val="26"/>
    </w:rPr>
  </w:style>
  <w:style w:type="paragraph" w:styleId="a4">
    <w:name w:val="Body Text Indent"/>
    <w:basedOn w:val="a"/>
    <w:rsid w:val="00821460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table" w:styleId="ab">
    <w:name w:val="Table Grid"/>
    <w:basedOn w:val="a1"/>
    <w:rsid w:val="00A2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0FB8"/>
    <w:pPr>
      <w:autoSpaceDE w:val="0"/>
      <w:autoSpaceDN w:val="0"/>
      <w:adjustRightInd w:val="0"/>
    </w:pPr>
  </w:style>
  <w:style w:type="paragraph" w:styleId="ac">
    <w:name w:val="List Paragraph"/>
    <w:basedOn w:val="a"/>
    <w:uiPriority w:val="34"/>
    <w:qFormat/>
    <w:rsid w:val="00052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8250FB"/>
  </w:style>
  <w:style w:type="paragraph" w:customStyle="1" w:styleId="ConsNormal">
    <w:name w:val="ConsNormal"/>
    <w:rsid w:val="00101AA0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Title">
    <w:name w:val="ConsPlusTitle"/>
    <w:rsid w:val="00A947C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Title"/>
    <w:basedOn w:val="a"/>
    <w:link w:val="ae"/>
    <w:qFormat/>
    <w:rsid w:val="00931C6A"/>
    <w:pPr>
      <w:jc w:val="center"/>
    </w:pPr>
    <w:rPr>
      <w:b/>
      <w:bCs/>
      <w:sz w:val="24"/>
      <w:szCs w:val="24"/>
    </w:rPr>
  </w:style>
  <w:style w:type="character" w:customStyle="1" w:styleId="ae">
    <w:name w:val="Название Знак"/>
    <w:link w:val="ad"/>
    <w:rsid w:val="00931C6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6;&#1072;&#1085;&#1085;&#1072;\Application%20Data\Microsoft\&#1064;&#1072;&#1073;&#1083;&#1086;&#1085;&#1099;\&#1056;&#1057;&#1044;_&#1088;&#1077;&#1096;&#1077;&#1085;&#1080;&#1077;_&#1056;&#1086;&#1082;&#1082;&#1077;&#1083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114D-0F6F-447D-A5FD-45B62BBC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РСД_решение_Роккель</Template>
  <TotalTime>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2626</CharactersWithSpaces>
  <SharedDoc>false</SharedDoc>
  <HLinks>
    <vt:vector size="6" baseType="variant"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Жанна</dc:creator>
  <cp:lastModifiedBy>user</cp:lastModifiedBy>
  <cp:revision>5</cp:revision>
  <cp:lastPrinted>2023-12-14T01:49:00Z</cp:lastPrinted>
  <dcterms:created xsi:type="dcterms:W3CDTF">2023-11-10T07:05:00Z</dcterms:created>
  <dcterms:modified xsi:type="dcterms:W3CDTF">2023-12-14T08:08:00Z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-1096579573</vt:i4>
  </property>
</Properties>
</file>